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D8BB0" w14:textId="77777777" w:rsidR="00C57E56" w:rsidRDefault="00000000" w:rsidP="002A5BDB">
      <w:pPr>
        <w:pStyle w:val="PDtituloartigo"/>
      </w:pPr>
      <w:r>
        <w:t>TÍTULO DO ARTIGO COMPLETO EM PORTUGUÊS: se houver subtítulo, não deverá ter maiúscula</w:t>
      </w:r>
    </w:p>
    <w:p w14:paraId="63F4A2BF" w14:textId="77777777" w:rsidR="00C57E56" w:rsidRPr="0059787D" w:rsidRDefault="00000000" w:rsidP="0059787D">
      <w:pPr>
        <w:pStyle w:val="PDtituloingles"/>
      </w:pPr>
      <w:bookmarkStart w:id="0" w:name="_heading=h.gjdgxs" w:colFirst="0" w:colLast="0"/>
      <w:bookmarkEnd w:id="0"/>
      <w:r w:rsidRPr="0059787D">
        <w:t>TITLE OF THE PAPER IN ENGLISH: If there is a subtitle, it should not be capitalized</w:t>
      </w:r>
    </w:p>
    <w:p w14:paraId="3B1461FD" w14:textId="77777777" w:rsidR="00C57E56" w:rsidRDefault="00000000" w:rsidP="0059787D">
      <w:pPr>
        <w:pStyle w:val="PDautores"/>
      </w:pPr>
      <w:r>
        <w:t>SOBRENOME, Nome; Titulação; Instituição de Ensino Superior</w:t>
      </w:r>
    </w:p>
    <w:p w14:paraId="17FFF045" w14:textId="77777777" w:rsidR="00C57E56" w:rsidRDefault="00000000" w:rsidP="0059787D">
      <w:pPr>
        <w:pStyle w:val="PDautores"/>
      </w:pPr>
      <w:r>
        <w:t>nome.sobrenome@provedor.brasil.br</w:t>
      </w:r>
    </w:p>
    <w:p w14:paraId="50B133DF" w14:textId="77777777" w:rsidR="00C57E56" w:rsidRDefault="00000000" w:rsidP="0059787D">
      <w:pPr>
        <w:pStyle w:val="PDautores"/>
      </w:pPr>
      <w:r>
        <w:t>SOBRENOME, Nome; Titulação; Instituição de Ensino Superior</w:t>
      </w:r>
    </w:p>
    <w:p w14:paraId="391FE3AE" w14:textId="77777777" w:rsidR="00C57E56" w:rsidRDefault="00000000" w:rsidP="0059787D">
      <w:pPr>
        <w:pStyle w:val="PDautores"/>
      </w:pPr>
      <w:r>
        <w:t>nome.sobrenome@provedor.brasil.br</w:t>
      </w:r>
    </w:p>
    <w:p w14:paraId="176E52BF" w14:textId="77777777" w:rsidR="00C57E56" w:rsidRDefault="00000000" w:rsidP="0059787D">
      <w:pPr>
        <w:pStyle w:val="PDautores"/>
      </w:pPr>
      <w:bookmarkStart w:id="1" w:name="_heading=h.30j0zll" w:colFirst="0" w:colLast="0"/>
      <w:bookmarkEnd w:id="1"/>
      <w:r>
        <w:t>SOBRENOME, Nome; Titulação; Instituição de Ensino Superior</w:t>
      </w:r>
    </w:p>
    <w:p w14:paraId="7E691644" w14:textId="77777777" w:rsidR="00C57E56" w:rsidRDefault="00C57E56" w:rsidP="0059787D">
      <w:pPr>
        <w:pStyle w:val="PDautores"/>
      </w:pPr>
      <w:hyperlink r:id="rId8">
        <w:r>
          <w:t>nome.sobrenome@provedor.brasil.br</w:t>
        </w:r>
      </w:hyperlink>
    </w:p>
    <w:p w14:paraId="20882757" w14:textId="77777777" w:rsidR="00C57E56" w:rsidRPr="0059787D" w:rsidRDefault="00000000" w:rsidP="0059787D">
      <w:pPr>
        <w:pStyle w:val="PDResumotitulo"/>
      </w:pPr>
      <w:r w:rsidRPr="0059787D">
        <w:t>Resumo</w:t>
      </w:r>
      <w:r w:rsidRPr="0059787D">
        <w:tab/>
      </w:r>
    </w:p>
    <w:p w14:paraId="2259F92B" w14:textId="77777777" w:rsidR="00C57E56" w:rsidRPr="0059787D" w:rsidRDefault="00000000" w:rsidP="0059787D">
      <w:pPr>
        <w:pStyle w:val="PDresumotexto"/>
      </w:pPr>
      <w:r w:rsidRPr="0059787D">
        <w:t>Este documento apresenta as diretrizes e orientações sobre como preparar o trabalho para submissão ao 16º P&amp;D Design - Congresso Brasileiro de Pesquisa e Desenvolvimento em Design. Este arquivo também serve como modelo de referência por estar formatado de acordo com as diretrizes que apresenta. Por favor, leia as informações atentamente e siga as diretrizes para que possamos considerar seu trabalho para publicação nos Anais do Congresso. Todos os trabalhos aprovados e apresentados serão reproduzidos exatamente como enviados pelos autores (inclusive as informações do cadastro, que servirão para gerar certificados, caderno de programação, dentre outros documentos). Desta forma, a revisão gramatical e a digitação correta das informações é de responsabilidade dos autores. Se o trabalho não estiver de acordo com as diretrizes aqui apresentadas, não poderá ser apresentado no Congresso, nem publicado nos Anais. Para o texto do resumo, não ultrapassar o limite de 150 palavras.</w:t>
      </w:r>
    </w:p>
    <w:p w14:paraId="70B8A1D0" w14:textId="77777777" w:rsidR="00C57E56" w:rsidRPr="0059787D" w:rsidRDefault="00000000" w:rsidP="0059787D">
      <w:pPr>
        <w:pStyle w:val="PDresumotexto"/>
      </w:pPr>
      <w:r w:rsidRPr="0059787D">
        <w:rPr>
          <w:b/>
          <w:bCs/>
        </w:rPr>
        <w:t>Palavras-chave:</w:t>
      </w:r>
      <w:r w:rsidRPr="0059787D">
        <w:t xml:space="preserve"> primeira palavra; segunda palavra; terceira e última palavra.</w:t>
      </w:r>
    </w:p>
    <w:p w14:paraId="7624956E" w14:textId="77777777" w:rsidR="00C57E56" w:rsidRPr="002A5BDB" w:rsidRDefault="00000000" w:rsidP="0059787D">
      <w:pPr>
        <w:pStyle w:val="PDabstracttitulo"/>
      </w:pPr>
      <w:r w:rsidRPr="002A5BDB">
        <w:t>Abstract</w:t>
      </w:r>
    </w:p>
    <w:p w14:paraId="74859A50" w14:textId="77777777" w:rsidR="00C57E56" w:rsidRPr="002A5BDB" w:rsidRDefault="00000000" w:rsidP="0059787D">
      <w:pPr>
        <w:pStyle w:val="PDabstracttexto"/>
        <w:rPr>
          <w:highlight w:val="white"/>
        </w:rPr>
      </w:pPr>
      <w:r w:rsidRPr="002A5BDB">
        <w:rPr>
          <w:highlight w:val="white"/>
        </w:rPr>
        <w:t xml:space="preserve">This document presents the guidelines to prepare your paper for the 16th Brazilian Congress on Design Research and Development - 16th R&amp;D Design. This file is also the template since it is formatted according to the guidelines. Please read the information carefully and follow the guidelines. Only then </w:t>
      </w:r>
      <w:proofErr w:type="gramStart"/>
      <w:r w:rsidRPr="002A5BDB">
        <w:rPr>
          <w:highlight w:val="white"/>
        </w:rPr>
        <w:t>we will</w:t>
      </w:r>
      <w:proofErr w:type="gramEnd"/>
      <w:r w:rsidRPr="002A5BDB">
        <w:rPr>
          <w:highlight w:val="white"/>
        </w:rPr>
        <w:t xml:space="preserve"> consider your paper for publication in the Congress Proceedings. All approved articles will be reproduced exactly as submitted by the authors (including registration information, which will be used to generate certificates, final program, among other documents). Grammar and correct spelling are author's responsibilities. If the paper doesn't meet the specified guidelines, it won't be either presented </w:t>
      </w:r>
      <w:proofErr w:type="gramStart"/>
      <w:r w:rsidRPr="002A5BDB">
        <w:rPr>
          <w:highlight w:val="white"/>
        </w:rPr>
        <w:t>nor</w:t>
      </w:r>
      <w:proofErr w:type="gramEnd"/>
      <w:r w:rsidRPr="002A5BDB">
        <w:rPr>
          <w:highlight w:val="white"/>
        </w:rPr>
        <w:t xml:space="preserve"> published in the Congress Proceedings. The abstract must not exceed 150 words.</w:t>
      </w:r>
    </w:p>
    <w:p w14:paraId="447DEAEB" w14:textId="77777777" w:rsidR="00C57E56" w:rsidRPr="002A5BDB" w:rsidRDefault="00000000" w:rsidP="0059787D">
      <w:pPr>
        <w:pStyle w:val="PDabstracttexto"/>
      </w:pPr>
      <w:r w:rsidRPr="002A5BDB">
        <w:rPr>
          <w:b/>
          <w:bCs/>
        </w:rPr>
        <w:t>Keywords:</w:t>
      </w:r>
      <w:r w:rsidRPr="002A5BDB">
        <w:t xml:space="preserve"> first keyword; second keyword; third and last keyword.</w:t>
      </w:r>
    </w:p>
    <w:p w14:paraId="2DAA1CF4" w14:textId="77777777" w:rsidR="00C57E56" w:rsidRPr="002A5BDB" w:rsidRDefault="00C57E56">
      <w:pPr>
        <w:pBdr>
          <w:top w:val="nil"/>
          <w:left w:val="nil"/>
          <w:bottom w:val="nil"/>
          <w:right w:val="nil"/>
          <w:between w:val="nil"/>
        </w:pBdr>
        <w:ind w:left="1133"/>
        <w:rPr>
          <w:rFonts w:ascii="Montserrat" w:eastAsia="Montserrat" w:hAnsi="Montserrat" w:cs="Montserrat"/>
          <w:i/>
          <w:iCs/>
          <w:color w:val="000000"/>
          <w:sz w:val="20"/>
          <w:szCs w:val="20"/>
          <w:lang w:val="en-US"/>
        </w:rPr>
      </w:pPr>
    </w:p>
    <w:p w14:paraId="72257F79" w14:textId="77777777" w:rsidR="001F56B1" w:rsidRPr="002A5BDB" w:rsidRDefault="001F56B1">
      <w:pPr>
        <w:pBdr>
          <w:top w:val="nil"/>
          <w:left w:val="nil"/>
          <w:bottom w:val="nil"/>
          <w:right w:val="nil"/>
          <w:between w:val="nil"/>
        </w:pBdr>
        <w:ind w:left="1133"/>
        <w:rPr>
          <w:rFonts w:ascii="Montserrat" w:eastAsia="Montserrat" w:hAnsi="Montserrat" w:cs="Montserrat"/>
          <w:i/>
          <w:iCs/>
          <w:color w:val="000000"/>
          <w:sz w:val="20"/>
          <w:szCs w:val="20"/>
          <w:lang w:val="en-US"/>
        </w:rPr>
      </w:pPr>
    </w:p>
    <w:p w14:paraId="2398460F" w14:textId="77777777" w:rsidR="00C57E56" w:rsidRPr="0059787D" w:rsidRDefault="00000000" w:rsidP="0059787D">
      <w:pPr>
        <w:pStyle w:val="PDtituloN1"/>
      </w:pPr>
      <w:r w:rsidRPr="0059787D">
        <w:lastRenderedPageBreak/>
        <w:t>Introdução</w:t>
      </w:r>
    </w:p>
    <w:p w14:paraId="4558F5A0" w14:textId="094ED792" w:rsidR="001F56B1" w:rsidRDefault="00000000" w:rsidP="0053390B">
      <w:pPr>
        <w:pStyle w:val="PDnormal"/>
        <w:rPr>
          <w:b/>
          <w:bCs/>
        </w:rPr>
      </w:pPr>
      <w:r>
        <w:t xml:space="preserve">O modelo busca esclarecer orientações gerais para submissão na Categoria </w:t>
      </w:r>
      <w:r>
        <w:rPr>
          <w:b/>
          <w:bCs/>
        </w:rPr>
        <w:t>Artigo Completo (AC)</w:t>
      </w:r>
      <w:r>
        <w:t xml:space="preserve"> e </w:t>
      </w:r>
      <w:r>
        <w:rPr>
          <w:b/>
          <w:bCs/>
        </w:rPr>
        <w:t>Iniciação Científica (IC)</w:t>
      </w:r>
      <w:r>
        <w:t xml:space="preserve">, que deverão apresentar respectivamente no máximo </w:t>
      </w:r>
      <w:r>
        <w:rPr>
          <w:b/>
          <w:bCs/>
          <w:highlight w:val="white"/>
        </w:rPr>
        <w:t>6.000</w:t>
      </w:r>
      <w:r>
        <w:rPr>
          <w:highlight w:val="white"/>
        </w:rPr>
        <w:t xml:space="preserve"> </w:t>
      </w:r>
      <w:r>
        <w:rPr>
          <w:b/>
          <w:bCs/>
          <w:highlight w:val="white"/>
        </w:rPr>
        <w:t>palavras</w:t>
      </w:r>
      <w:r>
        <w:rPr>
          <w:b/>
          <w:bCs/>
        </w:rPr>
        <w:t xml:space="preserve"> </w:t>
      </w:r>
      <w:r>
        <w:t>(incluindo título, abstract, legendas, referências, notas de rodapé</w:t>
      </w:r>
      <w:r>
        <w:rPr>
          <w:vertAlign w:val="superscript"/>
        </w:rPr>
        <w:footnoteReference w:id="1"/>
      </w:r>
      <w:r>
        <w:t xml:space="preserve">, etc.) para artigos completos – AC, e no máximo </w:t>
      </w:r>
      <w:r>
        <w:rPr>
          <w:b/>
          <w:bCs/>
        </w:rPr>
        <w:t xml:space="preserve">3.000 palavras </w:t>
      </w:r>
      <w:r>
        <w:t xml:space="preserve">para Iniciação Científica – IC. Admite-se no máximo cinco autores. O arquivo não poderá ultrapassar 10MB de tamanho. Compreende-se que os artigos completos são aqueles que contemplam resultados de pesquisas originais, preferencialmente já concluídas ou em fase de conclusão e, caso sejam selecionados, deverão ser apresentados oralmente pelo(s) autor(es) durante o evento. </w:t>
      </w:r>
      <w:r w:rsidR="001F56B1">
        <w:rPr>
          <w:b/>
          <w:bCs/>
        </w:rPr>
        <w:t>ATENÇÃO! Os trabalhos podem ser submetidos em português, inglês e espanhol, desde que no formato ABNT</w:t>
      </w:r>
    </w:p>
    <w:p w14:paraId="57EEACCD" w14:textId="77777777" w:rsidR="00C57E56" w:rsidRPr="00374E8C" w:rsidRDefault="00000000" w:rsidP="00374E8C">
      <w:pPr>
        <w:pStyle w:val="PDnormal"/>
      </w:pPr>
      <w:r w:rsidRPr="00374E8C">
        <w:t>Os trabalhos submetidos serão analisados por uma Comissão Avaliadora que considerará os seguintes critérios: (1) relevância; (2) originalidade; (3) qualidade técnica; (4) qualidade da apresentação (conforme Quadro 1).</w:t>
      </w:r>
    </w:p>
    <w:p w14:paraId="7A681235" w14:textId="77777777" w:rsidR="00C57E56" w:rsidRDefault="00000000" w:rsidP="0059787D">
      <w:pPr>
        <w:pStyle w:val="PDlegendas"/>
        <w:rPr>
          <w:sz w:val="22"/>
          <w:szCs w:val="22"/>
          <w:highlight w:val="white"/>
        </w:rPr>
      </w:pPr>
      <w:r>
        <w:t>Quadro 1 - Definição e critérios de avaliação do artigo completo</w:t>
      </w:r>
    </w:p>
    <w:tbl>
      <w:tblPr>
        <w:tblStyle w:val="a"/>
        <w:tblW w:w="9503" w:type="dxa"/>
        <w:tblInd w:w="0" w:type="dxa"/>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3119"/>
        <w:gridCol w:w="76"/>
        <w:gridCol w:w="6302"/>
        <w:gridCol w:w="6"/>
      </w:tblGrid>
      <w:tr w:rsidR="00C57E56" w14:paraId="24EC76DA" w14:textId="77777777">
        <w:tc>
          <w:tcPr>
            <w:tcW w:w="3195" w:type="dxa"/>
            <w:gridSpan w:val="2"/>
            <w:tcMar>
              <w:top w:w="100" w:type="dxa"/>
              <w:left w:w="100" w:type="dxa"/>
              <w:bottom w:w="100" w:type="dxa"/>
              <w:right w:w="100" w:type="dxa"/>
            </w:tcMar>
          </w:tcPr>
          <w:p w14:paraId="058F697A" w14:textId="77777777" w:rsidR="00C57E56" w:rsidRPr="00803F97" w:rsidRDefault="00000000" w:rsidP="00803F97">
            <w:pPr>
              <w:pStyle w:val="PDconteudotabela"/>
              <w:rPr>
                <w:b/>
                <w:bCs/>
              </w:rPr>
            </w:pPr>
            <w:r w:rsidRPr="00803F97">
              <w:rPr>
                <w:b/>
                <w:bCs/>
              </w:rPr>
              <w:t>Artigo Completo</w:t>
            </w:r>
          </w:p>
        </w:tc>
        <w:tc>
          <w:tcPr>
            <w:tcW w:w="6308" w:type="dxa"/>
            <w:gridSpan w:val="2"/>
            <w:tcMar>
              <w:top w:w="100" w:type="dxa"/>
              <w:left w:w="100" w:type="dxa"/>
              <w:bottom w:w="100" w:type="dxa"/>
              <w:right w:w="100" w:type="dxa"/>
            </w:tcMar>
          </w:tcPr>
          <w:p w14:paraId="69CE2849" w14:textId="77777777" w:rsidR="00C57E56" w:rsidRDefault="00000000" w:rsidP="00803F97">
            <w:pPr>
              <w:pStyle w:val="PDconteudotabela"/>
            </w:pPr>
            <w:r>
              <w:t>6.000 palavras</w:t>
            </w:r>
          </w:p>
        </w:tc>
      </w:tr>
      <w:tr w:rsidR="00C57E56" w14:paraId="52C693DC" w14:textId="77777777">
        <w:trPr>
          <w:trHeight w:val="420"/>
        </w:trPr>
        <w:tc>
          <w:tcPr>
            <w:tcW w:w="9503" w:type="dxa"/>
            <w:gridSpan w:val="4"/>
            <w:tcMar>
              <w:top w:w="100" w:type="dxa"/>
              <w:left w:w="100" w:type="dxa"/>
              <w:bottom w:w="100" w:type="dxa"/>
              <w:right w:w="100" w:type="dxa"/>
            </w:tcMar>
          </w:tcPr>
          <w:p w14:paraId="1E98461D" w14:textId="77777777" w:rsidR="00C57E56" w:rsidRDefault="00000000" w:rsidP="00803F97">
            <w:pPr>
              <w:pStyle w:val="PDconteudotabela"/>
            </w:pPr>
            <w:r>
              <w:t>Compreende-se que os AC são aqueles que contemplam resultados de pesquisas originais, preferencialmente já concluídas ou em fase de conclusão, e, caso sejam selecionados, deverão ser apresentados oralmente pelo(s) autor(es) durante o evento.</w:t>
            </w:r>
          </w:p>
        </w:tc>
      </w:tr>
      <w:tr w:rsidR="00C57E56" w14:paraId="29B10B9D" w14:textId="77777777">
        <w:trPr>
          <w:gridAfter w:val="1"/>
          <w:wAfter w:w="6" w:type="dxa"/>
          <w:trHeight w:val="18"/>
        </w:trPr>
        <w:tc>
          <w:tcPr>
            <w:tcW w:w="3119" w:type="dxa"/>
            <w:tcMar>
              <w:top w:w="100" w:type="dxa"/>
              <w:left w:w="100" w:type="dxa"/>
              <w:bottom w:w="100" w:type="dxa"/>
              <w:right w:w="100" w:type="dxa"/>
            </w:tcMar>
          </w:tcPr>
          <w:p w14:paraId="27234A25" w14:textId="77777777" w:rsidR="00C57E56" w:rsidRPr="00803F97" w:rsidRDefault="00000000" w:rsidP="00803F97">
            <w:pPr>
              <w:pStyle w:val="PDconteudotabela"/>
              <w:rPr>
                <w:b/>
                <w:bCs/>
              </w:rPr>
            </w:pPr>
            <w:r w:rsidRPr="00803F97">
              <w:rPr>
                <w:b/>
                <w:bCs/>
              </w:rPr>
              <w:t>Iniciação Científica</w:t>
            </w:r>
          </w:p>
        </w:tc>
        <w:tc>
          <w:tcPr>
            <w:tcW w:w="6378" w:type="dxa"/>
            <w:gridSpan w:val="2"/>
          </w:tcPr>
          <w:p w14:paraId="0FE04483" w14:textId="77777777" w:rsidR="00C57E56" w:rsidRDefault="00000000" w:rsidP="00803F97">
            <w:pPr>
              <w:pStyle w:val="PDconteudotabela"/>
            </w:pPr>
            <w:r>
              <w:t xml:space="preserve"> 3.000 palavras</w:t>
            </w:r>
          </w:p>
        </w:tc>
      </w:tr>
      <w:tr w:rsidR="00C57E56" w14:paraId="038F4882" w14:textId="77777777">
        <w:trPr>
          <w:trHeight w:val="18"/>
        </w:trPr>
        <w:tc>
          <w:tcPr>
            <w:tcW w:w="9503" w:type="dxa"/>
            <w:gridSpan w:val="4"/>
            <w:tcMar>
              <w:top w:w="100" w:type="dxa"/>
              <w:left w:w="100" w:type="dxa"/>
              <w:bottom w:w="100" w:type="dxa"/>
              <w:right w:w="100" w:type="dxa"/>
            </w:tcMar>
          </w:tcPr>
          <w:p w14:paraId="08175E74" w14:textId="77777777" w:rsidR="00C57E56" w:rsidRDefault="00000000" w:rsidP="00803F97">
            <w:pPr>
              <w:pStyle w:val="PDconteudotabela"/>
            </w:pPr>
            <w:r>
              <w:t xml:space="preserve">Compreende-se que os artigos de IC são aqueles resultantes de pesquisas realizadas por estudantes de graduação, que contemplam resultados de pesquisas de iniciação científica, concluídas ou em andamento. Caso sejam selecionadas, deverão ser apresentadas oralmente pelo(s) autor(es) durante o evento. </w:t>
            </w:r>
          </w:p>
        </w:tc>
      </w:tr>
      <w:tr w:rsidR="00C57E56" w14:paraId="087F2720" w14:textId="77777777">
        <w:trPr>
          <w:trHeight w:val="18"/>
        </w:trPr>
        <w:tc>
          <w:tcPr>
            <w:tcW w:w="9503" w:type="dxa"/>
            <w:gridSpan w:val="4"/>
            <w:tcMar>
              <w:top w:w="100" w:type="dxa"/>
              <w:left w:w="100" w:type="dxa"/>
              <w:bottom w:w="100" w:type="dxa"/>
              <w:right w:w="100" w:type="dxa"/>
            </w:tcMar>
          </w:tcPr>
          <w:p w14:paraId="2ADD57D4" w14:textId="77777777" w:rsidR="00C57E56" w:rsidRPr="00803F97" w:rsidRDefault="00000000" w:rsidP="00803F97">
            <w:pPr>
              <w:pStyle w:val="PDconteudotabela"/>
              <w:rPr>
                <w:b/>
                <w:bCs/>
              </w:rPr>
            </w:pPr>
            <w:r w:rsidRPr="00803F97">
              <w:rPr>
                <w:b/>
                <w:bCs/>
              </w:rPr>
              <w:t>Critérios de avaliação:</w:t>
            </w:r>
          </w:p>
        </w:tc>
      </w:tr>
      <w:tr w:rsidR="00C57E56" w14:paraId="7847553D" w14:textId="77777777">
        <w:trPr>
          <w:trHeight w:val="710"/>
        </w:trPr>
        <w:tc>
          <w:tcPr>
            <w:tcW w:w="3195" w:type="dxa"/>
            <w:gridSpan w:val="2"/>
            <w:tcMar>
              <w:top w:w="100" w:type="dxa"/>
              <w:left w:w="100" w:type="dxa"/>
              <w:bottom w:w="100" w:type="dxa"/>
              <w:right w:w="100" w:type="dxa"/>
            </w:tcMar>
          </w:tcPr>
          <w:p w14:paraId="110CB891" w14:textId="77777777" w:rsidR="00C57E56" w:rsidRDefault="00000000" w:rsidP="00803F97">
            <w:pPr>
              <w:pStyle w:val="PDconteudotabela"/>
            </w:pPr>
            <w:r>
              <w:t>i) Relevância acadêmica, social e cultural</w:t>
            </w:r>
          </w:p>
          <w:p w14:paraId="30114029" w14:textId="77777777" w:rsidR="00C57E56" w:rsidRDefault="00C57E56" w:rsidP="00803F97">
            <w:pPr>
              <w:pStyle w:val="PDconteudotabela"/>
            </w:pPr>
          </w:p>
        </w:tc>
        <w:tc>
          <w:tcPr>
            <w:tcW w:w="6308" w:type="dxa"/>
            <w:gridSpan w:val="2"/>
            <w:tcMar>
              <w:top w:w="100" w:type="dxa"/>
              <w:left w:w="100" w:type="dxa"/>
              <w:bottom w:w="100" w:type="dxa"/>
              <w:right w:w="100" w:type="dxa"/>
            </w:tcMar>
          </w:tcPr>
          <w:p w14:paraId="20D72230" w14:textId="77777777" w:rsidR="00C57E56" w:rsidRDefault="00000000" w:rsidP="00803F97">
            <w:pPr>
              <w:pStyle w:val="PDconteudotabela"/>
            </w:pPr>
            <w:r>
              <w:t>Adequação do trabalho a um dos eixos temáticos do evento, interesse para a comunidade técnico-científica da área, importância para o avanço do conhecimento, consequências sociais, econômicas e culturais, possibilidades de aplicação, etc.</w:t>
            </w:r>
          </w:p>
        </w:tc>
      </w:tr>
      <w:tr w:rsidR="00C57E56" w14:paraId="026BA299" w14:textId="77777777">
        <w:trPr>
          <w:trHeight w:val="420"/>
        </w:trPr>
        <w:tc>
          <w:tcPr>
            <w:tcW w:w="3195" w:type="dxa"/>
            <w:gridSpan w:val="2"/>
            <w:tcMar>
              <w:top w:w="100" w:type="dxa"/>
              <w:left w:w="100" w:type="dxa"/>
              <w:bottom w:w="100" w:type="dxa"/>
              <w:right w:w="100" w:type="dxa"/>
            </w:tcMar>
          </w:tcPr>
          <w:p w14:paraId="639E0224" w14:textId="77777777" w:rsidR="00C57E56" w:rsidRDefault="00000000" w:rsidP="00803F97">
            <w:pPr>
              <w:pStyle w:val="PDconteudotabela"/>
            </w:pPr>
            <w:r>
              <w:t>ii) Rigor Teórico-Metodológico e de Redação</w:t>
            </w:r>
          </w:p>
        </w:tc>
        <w:tc>
          <w:tcPr>
            <w:tcW w:w="6308" w:type="dxa"/>
            <w:gridSpan w:val="2"/>
            <w:tcMar>
              <w:top w:w="100" w:type="dxa"/>
              <w:left w:w="100" w:type="dxa"/>
              <w:bottom w:w="100" w:type="dxa"/>
              <w:right w:w="100" w:type="dxa"/>
            </w:tcMar>
          </w:tcPr>
          <w:p w14:paraId="3FC4F805" w14:textId="77777777" w:rsidR="00C57E56" w:rsidRDefault="00000000" w:rsidP="00803F97">
            <w:pPr>
              <w:pStyle w:val="PDconteudotabela"/>
            </w:pPr>
            <w:r>
              <w:t>Rigor dos conceitos e técnicas apresentados, adequação da metodologia, uso das ferramentas, qualidade das análises e das conclusões.</w:t>
            </w:r>
          </w:p>
        </w:tc>
      </w:tr>
      <w:tr w:rsidR="00C57E56" w14:paraId="3BA01234" w14:textId="77777777">
        <w:trPr>
          <w:trHeight w:val="420"/>
        </w:trPr>
        <w:tc>
          <w:tcPr>
            <w:tcW w:w="3195" w:type="dxa"/>
            <w:gridSpan w:val="2"/>
            <w:tcMar>
              <w:top w:w="100" w:type="dxa"/>
              <w:left w:w="100" w:type="dxa"/>
              <w:bottom w:w="100" w:type="dxa"/>
              <w:right w:w="100" w:type="dxa"/>
            </w:tcMar>
          </w:tcPr>
          <w:p w14:paraId="764985B2" w14:textId="77777777" w:rsidR="00C57E56" w:rsidRDefault="00000000" w:rsidP="00803F97">
            <w:pPr>
              <w:pStyle w:val="PDconteudotabela"/>
            </w:pPr>
            <w:r>
              <w:t xml:space="preserve">iii) Originalidade </w:t>
            </w:r>
          </w:p>
        </w:tc>
        <w:tc>
          <w:tcPr>
            <w:tcW w:w="6308" w:type="dxa"/>
            <w:gridSpan w:val="2"/>
            <w:tcMar>
              <w:top w:w="100" w:type="dxa"/>
              <w:left w:w="100" w:type="dxa"/>
              <w:bottom w:w="100" w:type="dxa"/>
              <w:right w:w="100" w:type="dxa"/>
            </w:tcMar>
          </w:tcPr>
          <w:p w14:paraId="7D9AEDC1" w14:textId="77777777" w:rsidR="00C57E56" w:rsidRDefault="00000000" w:rsidP="00803F97">
            <w:pPr>
              <w:pStyle w:val="PDconteudotabela"/>
            </w:pPr>
            <w:r>
              <w:t>Contribuição original, apresentação de novas ideias, novas ferramentas, novas abordagens, etc.</w:t>
            </w:r>
          </w:p>
        </w:tc>
      </w:tr>
      <w:tr w:rsidR="00C57E56" w14:paraId="57C3EAF3" w14:textId="77777777">
        <w:trPr>
          <w:trHeight w:val="420"/>
        </w:trPr>
        <w:tc>
          <w:tcPr>
            <w:tcW w:w="3195" w:type="dxa"/>
            <w:gridSpan w:val="2"/>
            <w:tcMar>
              <w:top w:w="100" w:type="dxa"/>
              <w:left w:w="100" w:type="dxa"/>
              <w:bottom w:w="100" w:type="dxa"/>
              <w:right w:w="100" w:type="dxa"/>
            </w:tcMar>
          </w:tcPr>
          <w:p w14:paraId="06E72FEF" w14:textId="77777777" w:rsidR="00C57E56" w:rsidRDefault="00000000" w:rsidP="00803F97">
            <w:pPr>
              <w:pStyle w:val="PDconteudotabela"/>
            </w:pPr>
            <w:r>
              <w:t>iv) Padrão de Apresentação</w:t>
            </w:r>
          </w:p>
        </w:tc>
        <w:tc>
          <w:tcPr>
            <w:tcW w:w="6308" w:type="dxa"/>
            <w:gridSpan w:val="2"/>
            <w:tcMar>
              <w:top w:w="100" w:type="dxa"/>
              <w:left w:w="100" w:type="dxa"/>
              <w:bottom w:w="100" w:type="dxa"/>
              <w:right w:w="100" w:type="dxa"/>
            </w:tcMar>
          </w:tcPr>
          <w:p w14:paraId="6E268B89" w14:textId="77777777" w:rsidR="00C57E56" w:rsidRDefault="00000000" w:rsidP="00803F97">
            <w:pPr>
              <w:pStyle w:val="PDconteudotabela"/>
            </w:pPr>
            <w:r>
              <w:t xml:space="preserve">Estrutura, formatação, redação, clareza, organização, qualidade de figuras, legibilidade de tabelas e ilustrações, adequação ao </w:t>
            </w:r>
            <w:r>
              <w:rPr>
                <w:i/>
                <w:iCs/>
              </w:rPr>
              <w:t>template</w:t>
            </w:r>
            <w:r>
              <w:t>, referências, etc.</w:t>
            </w:r>
          </w:p>
        </w:tc>
      </w:tr>
    </w:tbl>
    <w:p w14:paraId="12194093" w14:textId="77777777" w:rsidR="00C57E56" w:rsidRDefault="00000000" w:rsidP="0059787D">
      <w:pPr>
        <w:pStyle w:val="PDfontes"/>
      </w:pPr>
      <w:r>
        <w:t>Fonte: adaptado de Congresso Brasileiro de Pesquisa e Desenvolvimento em Design 15 (2024).</w:t>
      </w:r>
    </w:p>
    <w:p w14:paraId="3A782485" w14:textId="77777777" w:rsidR="00C57E56" w:rsidRDefault="00000000" w:rsidP="00803F97">
      <w:pPr>
        <w:pStyle w:val="PDtituloN1"/>
      </w:pPr>
      <w:r>
        <w:lastRenderedPageBreak/>
        <w:t>Revisão de Literatura</w:t>
      </w:r>
    </w:p>
    <w:p w14:paraId="2E1DDB42" w14:textId="77777777" w:rsidR="00C57E56" w:rsidRDefault="00000000" w:rsidP="00803F97">
      <w:pPr>
        <w:pStyle w:val="PDnormal"/>
      </w:pPr>
      <w:r>
        <w:t>As submissões do P&amp;D 2026 estão organizadas de acordo com treze eixos temáticos. A abordagem do artigo deve ser articulada considerando o eixo temático/palavra-chave com os quais a discussão se articula (Quadro 2).</w:t>
      </w:r>
    </w:p>
    <w:p w14:paraId="4A713DC1" w14:textId="77777777" w:rsidR="00C57E56" w:rsidRDefault="00000000" w:rsidP="00803F97">
      <w:pPr>
        <w:pStyle w:val="PDlegendas"/>
      </w:pPr>
      <w:r>
        <w:t>Quadro 2 – Eixos temáticos do P&amp;D Design 2026.</w:t>
      </w:r>
    </w:p>
    <w:tbl>
      <w:tblPr>
        <w:tblStyle w:val="a0"/>
        <w:tblW w:w="9634" w:type="dxa"/>
        <w:tblInd w:w="0" w:type="dxa"/>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3075"/>
        <w:gridCol w:w="6559"/>
      </w:tblGrid>
      <w:tr w:rsidR="00C57E56" w14:paraId="53BF0AED" w14:textId="77777777">
        <w:trPr>
          <w:trHeight w:val="116"/>
        </w:trPr>
        <w:tc>
          <w:tcPr>
            <w:tcW w:w="3075" w:type="dxa"/>
            <w:tcBorders>
              <w:bottom w:val="single" w:sz="4" w:space="0" w:color="000000"/>
            </w:tcBorders>
            <w:tcMar>
              <w:top w:w="100" w:type="dxa"/>
              <w:left w:w="100" w:type="dxa"/>
              <w:bottom w:w="100" w:type="dxa"/>
              <w:right w:w="100" w:type="dxa"/>
            </w:tcMar>
          </w:tcPr>
          <w:p w14:paraId="755AF997" w14:textId="77777777" w:rsidR="00C57E56" w:rsidRPr="00803F97" w:rsidRDefault="00000000" w:rsidP="00803F97">
            <w:pPr>
              <w:pStyle w:val="PDconteudotabela"/>
              <w:rPr>
                <w:b/>
                <w:bCs/>
              </w:rPr>
            </w:pPr>
            <w:r w:rsidRPr="00803F97">
              <w:rPr>
                <w:b/>
                <w:bCs/>
              </w:rPr>
              <w:t xml:space="preserve">Eixos temáticos </w:t>
            </w:r>
          </w:p>
        </w:tc>
        <w:tc>
          <w:tcPr>
            <w:tcW w:w="6559" w:type="dxa"/>
            <w:tcBorders>
              <w:bottom w:val="single" w:sz="4" w:space="0" w:color="000000"/>
            </w:tcBorders>
            <w:tcMar>
              <w:top w:w="100" w:type="dxa"/>
              <w:left w:w="100" w:type="dxa"/>
              <w:bottom w:w="100" w:type="dxa"/>
              <w:right w:w="100" w:type="dxa"/>
            </w:tcMar>
          </w:tcPr>
          <w:p w14:paraId="3E2605F3" w14:textId="77777777" w:rsidR="00C57E56" w:rsidRPr="00803F97" w:rsidRDefault="00000000" w:rsidP="00803F97">
            <w:pPr>
              <w:pStyle w:val="PDconteudotabela"/>
              <w:rPr>
                <w:b/>
                <w:bCs/>
              </w:rPr>
            </w:pPr>
            <w:r w:rsidRPr="00803F97">
              <w:rPr>
                <w:b/>
                <w:bCs/>
              </w:rPr>
              <w:t>Tópicos (palavras-chave)</w:t>
            </w:r>
          </w:p>
        </w:tc>
      </w:tr>
      <w:tr w:rsidR="00C57E56" w14:paraId="247F078A" w14:textId="77777777">
        <w:trPr>
          <w:trHeight w:val="505"/>
        </w:trPr>
        <w:tc>
          <w:tcPr>
            <w:tcW w:w="3075" w:type="dxa"/>
            <w:tcBorders>
              <w:top w:val="single" w:sz="4" w:space="0" w:color="000000"/>
              <w:bottom w:val="single" w:sz="4" w:space="0" w:color="000000"/>
            </w:tcBorders>
            <w:tcMar>
              <w:top w:w="100" w:type="dxa"/>
              <w:left w:w="100" w:type="dxa"/>
              <w:bottom w:w="100" w:type="dxa"/>
              <w:right w:w="100" w:type="dxa"/>
            </w:tcMar>
          </w:tcPr>
          <w:p w14:paraId="63130328" w14:textId="77777777" w:rsidR="00C57E56" w:rsidRDefault="00000000" w:rsidP="00803F97">
            <w:pPr>
              <w:pStyle w:val="PDconteudotabela"/>
            </w:pPr>
            <w:r>
              <w:rPr>
                <w:b/>
                <w:bCs/>
              </w:rPr>
              <w:t xml:space="preserve">EIXO 1. </w:t>
            </w:r>
            <w:r>
              <w:t>Epistemologias e Teoria Crítica em Design</w:t>
            </w:r>
          </w:p>
          <w:p w14:paraId="6B6D064C" w14:textId="77777777" w:rsidR="00C57E56" w:rsidRDefault="00C57E56">
            <w:pPr>
              <w:pBdr>
                <w:top w:val="nil"/>
                <w:left w:val="nil"/>
                <w:bottom w:val="nil"/>
                <w:right w:val="nil"/>
                <w:between w:val="nil"/>
              </w:pBdr>
              <w:spacing w:after="0"/>
              <w:jc w:val="left"/>
              <w:rPr>
                <w:rFonts w:ascii="Montserrat" w:eastAsia="Montserrat" w:hAnsi="Montserrat" w:cs="Montserrat"/>
                <w:sz w:val="20"/>
                <w:szCs w:val="20"/>
              </w:rPr>
            </w:pPr>
          </w:p>
        </w:tc>
        <w:tc>
          <w:tcPr>
            <w:tcW w:w="6559" w:type="dxa"/>
            <w:tcBorders>
              <w:top w:val="single" w:sz="4" w:space="0" w:color="000000"/>
              <w:bottom w:val="single" w:sz="4" w:space="0" w:color="000000"/>
            </w:tcBorders>
            <w:tcMar>
              <w:top w:w="100" w:type="dxa"/>
              <w:left w:w="100" w:type="dxa"/>
              <w:bottom w:w="100" w:type="dxa"/>
              <w:right w:w="100" w:type="dxa"/>
            </w:tcMar>
          </w:tcPr>
          <w:p w14:paraId="5097799C" w14:textId="4B61A2BB" w:rsidR="00C57E56" w:rsidRDefault="00000000" w:rsidP="00803F97">
            <w:pPr>
              <w:pStyle w:val="PDconteudotabela"/>
              <w:numPr>
                <w:ilvl w:val="0"/>
                <w:numId w:val="3"/>
              </w:numPr>
            </w:pPr>
            <w:r>
              <w:t xml:space="preserve">Epistemologias do design </w:t>
            </w:r>
          </w:p>
          <w:p w14:paraId="5E213401" w14:textId="38051257" w:rsidR="00C57E56" w:rsidRDefault="00000000" w:rsidP="00803F97">
            <w:pPr>
              <w:pStyle w:val="PDconteudotabela"/>
              <w:numPr>
                <w:ilvl w:val="0"/>
                <w:numId w:val="3"/>
              </w:numPr>
            </w:pPr>
            <w:r>
              <w:t xml:space="preserve">Teoria crítica </w:t>
            </w:r>
          </w:p>
          <w:p w14:paraId="3AD4FE81" w14:textId="1C23589A" w:rsidR="00C57E56" w:rsidRDefault="00000000" w:rsidP="00803F97">
            <w:pPr>
              <w:pStyle w:val="PDconteudotabela"/>
              <w:numPr>
                <w:ilvl w:val="0"/>
                <w:numId w:val="3"/>
              </w:numPr>
            </w:pPr>
            <w:r>
              <w:t>Ética</w:t>
            </w:r>
          </w:p>
          <w:p w14:paraId="1834632C" w14:textId="35DF299C" w:rsidR="00C57E56" w:rsidRDefault="00000000" w:rsidP="00803F97">
            <w:pPr>
              <w:pStyle w:val="PDconteudotabela"/>
              <w:numPr>
                <w:ilvl w:val="0"/>
                <w:numId w:val="3"/>
              </w:numPr>
            </w:pPr>
            <w:r>
              <w:t>Política</w:t>
            </w:r>
          </w:p>
          <w:p w14:paraId="2CCD4D54" w14:textId="5579CD5E" w:rsidR="00C57E56" w:rsidRDefault="00000000" w:rsidP="00803F97">
            <w:pPr>
              <w:pStyle w:val="PDconteudotabela"/>
              <w:numPr>
                <w:ilvl w:val="0"/>
                <w:numId w:val="3"/>
              </w:numPr>
            </w:pPr>
            <w:r>
              <w:t>Crítica do tecnossolucionismo</w:t>
            </w:r>
          </w:p>
          <w:p w14:paraId="5B1C47C9" w14:textId="20923D78" w:rsidR="00C57E56" w:rsidRDefault="00000000" w:rsidP="00803F97">
            <w:pPr>
              <w:pStyle w:val="PDconteudotabela"/>
              <w:numPr>
                <w:ilvl w:val="0"/>
                <w:numId w:val="3"/>
              </w:numPr>
            </w:pPr>
            <w:r>
              <w:t>Design e poder</w:t>
            </w:r>
          </w:p>
          <w:p w14:paraId="66FAD3AB" w14:textId="28AD968D" w:rsidR="00C57E56" w:rsidRDefault="00000000" w:rsidP="00803F97">
            <w:pPr>
              <w:pStyle w:val="PDconteudotabela"/>
              <w:numPr>
                <w:ilvl w:val="0"/>
                <w:numId w:val="3"/>
              </w:numPr>
            </w:pPr>
            <w:r>
              <w:t>Justiça social</w:t>
            </w:r>
          </w:p>
          <w:p w14:paraId="3F97254E" w14:textId="33147507" w:rsidR="00C57E56" w:rsidRDefault="00000000" w:rsidP="00803F97">
            <w:pPr>
              <w:pStyle w:val="PDconteudotabela"/>
              <w:numPr>
                <w:ilvl w:val="0"/>
                <w:numId w:val="3"/>
              </w:numPr>
            </w:pPr>
            <w:r>
              <w:t>Crise climática</w:t>
            </w:r>
          </w:p>
        </w:tc>
      </w:tr>
      <w:tr w:rsidR="00C57E56" w14:paraId="1C1D886B" w14:textId="77777777">
        <w:trPr>
          <w:trHeight w:val="236"/>
        </w:trPr>
        <w:tc>
          <w:tcPr>
            <w:tcW w:w="3075" w:type="dxa"/>
            <w:tcBorders>
              <w:top w:val="single" w:sz="4" w:space="0" w:color="000000"/>
              <w:bottom w:val="single" w:sz="4" w:space="0" w:color="000000"/>
            </w:tcBorders>
            <w:tcMar>
              <w:top w:w="100" w:type="dxa"/>
              <w:left w:w="100" w:type="dxa"/>
              <w:bottom w:w="100" w:type="dxa"/>
              <w:right w:w="100" w:type="dxa"/>
            </w:tcMar>
          </w:tcPr>
          <w:p w14:paraId="385109AE" w14:textId="77777777" w:rsidR="00C57E56" w:rsidRDefault="00000000" w:rsidP="00803F97">
            <w:pPr>
              <w:pStyle w:val="PDconteudotabela"/>
            </w:pPr>
            <w:r>
              <w:rPr>
                <w:b/>
                <w:bCs/>
              </w:rPr>
              <w:t>EIXO 2</w:t>
            </w:r>
            <w:r>
              <w:t>. História, Memória e Patrimônio no Design</w:t>
            </w:r>
          </w:p>
          <w:p w14:paraId="17ED3C2B" w14:textId="77777777" w:rsidR="00C57E56" w:rsidRDefault="00C57E56">
            <w:pPr>
              <w:pBdr>
                <w:top w:val="nil"/>
                <w:left w:val="nil"/>
                <w:bottom w:val="nil"/>
                <w:right w:val="nil"/>
                <w:between w:val="nil"/>
              </w:pBdr>
              <w:spacing w:after="0"/>
              <w:jc w:val="left"/>
              <w:rPr>
                <w:rFonts w:ascii="Montserrat" w:eastAsia="Montserrat" w:hAnsi="Montserrat" w:cs="Montserrat"/>
                <w:color w:val="000000"/>
                <w:sz w:val="20"/>
                <w:szCs w:val="20"/>
              </w:rPr>
            </w:pPr>
          </w:p>
        </w:tc>
        <w:tc>
          <w:tcPr>
            <w:tcW w:w="6559" w:type="dxa"/>
            <w:tcBorders>
              <w:top w:val="single" w:sz="4" w:space="0" w:color="000000"/>
              <w:bottom w:val="single" w:sz="4" w:space="0" w:color="000000"/>
            </w:tcBorders>
            <w:tcMar>
              <w:top w:w="100" w:type="dxa"/>
              <w:left w:w="100" w:type="dxa"/>
              <w:bottom w:w="100" w:type="dxa"/>
              <w:right w:w="100" w:type="dxa"/>
            </w:tcMar>
          </w:tcPr>
          <w:p w14:paraId="0329FCF1" w14:textId="6D44FC18" w:rsidR="00C57E56" w:rsidRDefault="00000000" w:rsidP="00803F97">
            <w:pPr>
              <w:pStyle w:val="PDconteudotabela"/>
              <w:numPr>
                <w:ilvl w:val="0"/>
                <w:numId w:val="3"/>
              </w:numPr>
            </w:pPr>
            <w:r>
              <w:t>História do design</w:t>
            </w:r>
          </w:p>
          <w:p w14:paraId="7CD94951" w14:textId="5BF75B99" w:rsidR="00C57E56" w:rsidRDefault="00000000" w:rsidP="00803F97">
            <w:pPr>
              <w:pStyle w:val="PDconteudotabela"/>
              <w:numPr>
                <w:ilvl w:val="0"/>
                <w:numId w:val="3"/>
              </w:numPr>
            </w:pPr>
            <w:r>
              <w:t>Memória Gráfica</w:t>
            </w:r>
          </w:p>
          <w:p w14:paraId="36DEA93B" w14:textId="1203E276" w:rsidR="00C57E56" w:rsidRDefault="00000000" w:rsidP="00803F97">
            <w:pPr>
              <w:pStyle w:val="PDconteudotabela"/>
              <w:numPr>
                <w:ilvl w:val="0"/>
                <w:numId w:val="3"/>
              </w:numPr>
            </w:pPr>
            <w:r>
              <w:t>Patrimônio</w:t>
            </w:r>
          </w:p>
          <w:p w14:paraId="170F1022" w14:textId="56A6B706" w:rsidR="00C57E56" w:rsidRDefault="00000000" w:rsidP="00803F97">
            <w:pPr>
              <w:pStyle w:val="PDconteudotabela"/>
              <w:numPr>
                <w:ilvl w:val="0"/>
                <w:numId w:val="3"/>
              </w:numPr>
            </w:pPr>
            <w:r>
              <w:t>Arquivos e acervos</w:t>
            </w:r>
          </w:p>
          <w:p w14:paraId="37EA97B5" w14:textId="38A72E5E" w:rsidR="00C57E56" w:rsidRDefault="00000000" w:rsidP="00803F97">
            <w:pPr>
              <w:pStyle w:val="PDconteudotabela"/>
              <w:numPr>
                <w:ilvl w:val="0"/>
                <w:numId w:val="3"/>
              </w:numPr>
            </w:pPr>
            <w:r>
              <w:t>Documentação</w:t>
            </w:r>
          </w:p>
          <w:p w14:paraId="3DCACCCD" w14:textId="1D32C44A" w:rsidR="00C57E56" w:rsidRDefault="00000000" w:rsidP="00803F97">
            <w:pPr>
              <w:pStyle w:val="PDconteudotabela"/>
              <w:numPr>
                <w:ilvl w:val="0"/>
                <w:numId w:val="3"/>
              </w:numPr>
            </w:pPr>
            <w:r>
              <w:t>Preservação</w:t>
            </w:r>
          </w:p>
          <w:p w14:paraId="281FAA58" w14:textId="498911E5" w:rsidR="00C57E56" w:rsidRDefault="00000000" w:rsidP="00803F97">
            <w:pPr>
              <w:pStyle w:val="PDconteudotabela"/>
              <w:numPr>
                <w:ilvl w:val="0"/>
                <w:numId w:val="3"/>
              </w:numPr>
            </w:pPr>
            <w:r>
              <w:t>Cultura material e imaterial</w:t>
            </w:r>
          </w:p>
          <w:p w14:paraId="61D6AB96" w14:textId="31EE13F6" w:rsidR="00C57E56" w:rsidRDefault="00000000" w:rsidP="00803F97">
            <w:pPr>
              <w:pStyle w:val="PDconteudotabela"/>
              <w:numPr>
                <w:ilvl w:val="0"/>
                <w:numId w:val="3"/>
              </w:numPr>
            </w:pPr>
            <w:r>
              <w:t xml:space="preserve">Design vernacular </w:t>
            </w:r>
          </w:p>
          <w:p w14:paraId="03818D7C" w14:textId="5B5DD8C5" w:rsidR="00C57E56" w:rsidRDefault="00000000" w:rsidP="00803F97">
            <w:pPr>
              <w:pStyle w:val="PDconteudotabela"/>
              <w:numPr>
                <w:ilvl w:val="0"/>
                <w:numId w:val="3"/>
              </w:numPr>
            </w:pPr>
            <w:r>
              <w:t>Decolonialidade</w:t>
            </w:r>
          </w:p>
        </w:tc>
      </w:tr>
      <w:tr w:rsidR="00C57E56" w14:paraId="7B51089E" w14:textId="77777777">
        <w:trPr>
          <w:trHeight w:val="250"/>
        </w:trPr>
        <w:tc>
          <w:tcPr>
            <w:tcW w:w="3075" w:type="dxa"/>
            <w:tcBorders>
              <w:top w:val="single" w:sz="4" w:space="0" w:color="000000"/>
              <w:bottom w:val="single" w:sz="4" w:space="0" w:color="000000"/>
            </w:tcBorders>
            <w:tcMar>
              <w:top w:w="100" w:type="dxa"/>
              <w:left w:w="100" w:type="dxa"/>
              <w:bottom w:w="100" w:type="dxa"/>
              <w:right w:w="100" w:type="dxa"/>
            </w:tcMar>
          </w:tcPr>
          <w:p w14:paraId="34073774" w14:textId="77777777" w:rsidR="00C57E56" w:rsidRDefault="00000000" w:rsidP="00803F97">
            <w:pPr>
              <w:pStyle w:val="PDconteudotabela"/>
            </w:pPr>
            <w:r>
              <w:rPr>
                <w:b/>
                <w:bCs/>
              </w:rPr>
              <w:t>EIXO 3</w:t>
            </w:r>
            <w:r>
              <w:t>. Práticas do Design no Sul Global</w:t>
            </w:r>
          </w:p>
        </w:tc>
        <w:tc>
          <w:tcPr>
            <w:tcW w:w="6559" w:type="dxa"/>
            <w:tcBorders>
              <w:top w:val="single" w:sz="4" w:space="0" w:color="000000"/>
              <w:bottom w:val="single" w:sz="4" w:space="0" w:color="000000"/>
            </w:tcBorders>
            <w:tcMar>
              <w:top w:w="100" w:type="dxa"/>
              <w:left w:w="100" w:type="dxa"/>
              <w:bottom w:w="100" w:type="dxa"/>
              <w:right w:w="100" w:type="dxa"/>
            </w:tcMar>
          </w:tcPr>
          <w:p w14:paraId="13E73B07" w14:textId="510A01BA" w:rsidR="00C57E56" w:rsidRDefault="00000000" w:rsidP="00803F97">
            <w:pPr>
              <w:pStyle w:val="PDconteudotabela"/>
              <w:numPr>
                <w:ilvl w:val="0"/>
                <w:numId w:val="3"/>
              </w:numPr>
            </w:pPr>
            <w:r>
              <w:t>Sul Global</w:t>
            </w:r>
          </w:p>
          <w:p w14:paraId="28D045E0" w14:textId="6438CAD3" w:rsidR="00C57E56" w:rsidRDefault="00000000" w:rsidP="00803F97">
            <w:pPr>
              <w:pStyle w:val="PDconteudotabela"/>
              <w:numPr>
                <w:ilvl w:val="0"/>
                <w:numId w:val="3"/>
              </w:numPr>
            </w:pPr>
            <w:r>
              <w:t>Design Participativo</w:t>
            </w:r>
          </w:p>
          <w:p w14:paraId="59155D0B" w14:textId="1B6C1558" w:rsidR="00C57E56" w:rsidRDefault="00000000" w:rsidP="00803F97">
            <w:pPr>
              <w:pStyle w:val="PDconteudotabela"/>
              <w:numPr>
                <w:ilvl w:val="0"/>
                <w:numId w:val="3"/>
              </w:numPr>
            </w:pPr>
            <w:r>
              <w:t>Co-design</w:t>
            </w:r>
          </w:p>
          <w:p w14:paraId="239F5174" w14:textId="44E24A70" w:rsidR="00C57E56" w:rsidRDefault="00000000" w:rsidP="00803F97">
            <w:pPr>
              <w:pStyle w:val="PDconteudotabela"/>
              <w:numPr>
                <w:ilvl w:val="0"/>
                <w:numId w:val="3"/>
              </w:numPr>
            </w:pPr>
            <w:r>
              <w:t>Decolonialidade</w:t>
            </w:r>
          </w:p>
          <w:p w14:paraId="32049C8B" w14:textId="4179F934" w:rsidR="00C57E56" w:rsidRDefault="00000000" w:rsidP="00803F97">
            <w:pPr>
              <w:pStyle w:val="PDconteudotabela"/>
              <w:numPr>
                <w:ilvl w:val="0"/>
                <w:numId w:val="3"/>
              </w:numPr>
            </w:pPr>
            <w:r>
              <w:t>Interseccionalidade</w:t>
            </w:r>
          </w:p>
          <w:p w14:paraId="75F64C52" w14:textId="4CF96601" w:rsidR="00C57E56" w:rsidRDefault="00000000" w:rsidP="00803F97">
            <w:pPr>
              <w:pStyle w:val="PDconteudotabela"/>
              <w:numPr>
                <w:ilvl w:val="0"/>
                <w:numId w:val="3"/>
              </w:numPr>
            </w:pPr>
            <w:r>
              <w:t>Futuros Pluriversais</w:t>
            </w:r>
          </w:p>
          <w:p w14:paraId="04DADF1A" w14:textId="15C1AC97" w:rsidR="00C57E56" w:rsidRDefault="00000000" w:rsidP="00803F97">
            <w:pPr>
              <w:pStyle w:val="PDconteudotabela"/>
              <w:numPr>
                <w:ilvl w:val="0"/>
                <w:numId w:val="3"/>
              </w:numPr>
            </w:pPr>
            <w:r>
              <w:t>Design e Artesanato</w:t>
            </w:r>
          </w:p>
          <w:p w14:paraId="5BAD9EEB" w14:textId="142F1BF2" w:rsidR="00C57E56" w:rsidRDefault="00000000" w:rsidP="00803F97">
            <w:pPr>
              <w:pStyle w:val="PDconteudotabela"/>
              <w:numPr>
                <w:ilvl w:val="0"/>
                <w:numId w:val="3"/>
              </w:numPr>
            </w:pPr>
            <w:r>
              <w:t>Design Emergente</w:t>
            </w:r>
          </w:p>
          <w:p w14:paraId="2EB6793C" w14:textId="6DCD30FD" w:rsidR="00C57E56" w:rsidRDefault="00000000" w:rsidP="00803F97">
            <w:pPr>
              <w:pStyle w:val="PDconteudotabela"/>
              <w:numPr>
                <w:ilvl w:val="0"/>
                <w:numId w:val="3"/>
              </w:numPr>
            </w:pPr>
            <w:r>
              <w:t>Design social</w:t>
            </w:r>
          </w:p>
          <w:p w14:paraId="2955C0CD" w14:textId="3AD1035E" w:rsidR="00C57E56" w:rsidRDefault="00000000" w:rsidP="00803F97">
            <w:pPr>
              <w:pStyle w:val="PDconteudotabela"/>
              <w:numPr>
                <w:ilvl w:val="0"/>
                <w:numId w:val="3"/>
              </w:numPr>
            </w:pPr>
            <w:r>
              <w:t>Design e Antropologia</w:t>
            </w:r>
          </w:p>
          <w:p w14:paraId="59D22F52" w14:textId="095B8E02" w:rsidR="00C57E56" w:rsidRDefault="00000000" w:rsidP="00803F97">
            <w:pPr>
              <w:pStyle w:val="PDconteudotabela"/>
              <w:numPr>
                <w:ilvl w:val="0"/>
                <w:numId w:val="3"/>
              </w:numPr>
            </w:pPr>
            <w:r>
              <w:t>Estudos culturais</w:t>
            </w:r>
          </w:p>
          <w:p w14:paraId="6F6E3520" w14:textId="28313B99" w:rsidR="00C57E56" w:rsidRDefault="00000000" w:rsidP="00803F97">
            <w:pPr>
              <w:pStyle w:val="PDconteudotabela"/>
              <w:numPr>
                <w:ilvl w:val="0"/>
                <w:numId w:val="3"/>
              </w:numPr>
            </w:pPr>
            <w:r>
              <w:t>Economias alternativas</w:t>
            </w:r>
          </w:p>
          <w:p w14:paraId="71F912BE" w14:textId="5ABBEA13" w:rsidR="00C57E56" w:rsidRDefault="00000000" w:rsidP="00803F97">
            <w:pPr>
              <w:pStyle w:val="PDconteudotabela"/>
              <w:numPr>
                <w:ilvl w:val="0"/>
                <w:numId w:val="3"/>
              </w:numPr>
            </w:pPr>
            <w:r>
              <w:t>Territórios</w:t>
            </w:r>
          </w:p>
        </w:tc>
      </w:tr>
      <w:tr w:rsidR="00C57E56" w14:paraId="4DCBBF71" w14:textId="77777777">
        <w:trPr>
          <w:trHeight w:val="23"/>
        </w:trPr>
        <w:tc>
          <w:tcPr>
            <w:tcW w:w="3075" w:type="dxa"/>
            <w:tcBorders>
              <w:top w:val="single" w:sz="4" w:space="0" w:color="000000"/>
              <w:bottom w:val="single" w:sz="4" w:space="0" w:color="000000"/>
            </w:tcBorders>
            <w:tcMar>
              <w:top w:w="100" w:type="dxa"/>
              <w:left w:w="100" w:type="dxa"/>
              <w:bottom w:w="100" w:type="dxa"/>
              <w:right w:w="100" w:type="dxa"/>
            </w:tcMar>
          </w:tcPr>
          <w:p w14:paraId="6EC49081" w14:textId="77777777" w:rsidR="00C57E56" w:rsidRDefault="00000000" w:rsidP="00803F97">
            <w:pPr>
              <w:pStyle w:val="PDconteudotabela"/>
            </w:pPr>
            <w:r>
              <w:rPr>
                <w:b/>
                <w:bCs/>
              </w:rPr>
              <w:t xml:space="preserve">EIXO 4. </w:t>
            </w:r>
            <w:r>
              <w:t>(Re)Imaginando Futuros Desejáveis</w:t>
            </w:r>
          </w:p>
        </w:tc>
        <w:tc>
          <w:tcPr>
            <w:tcW w:w="6559" w:type="dxa"/>
            <w:tcBorders>
              <w:top w:val="single" w:sz="4" w:space="0" w:color="000000"/>
              <w:bottom w:val="single" w:sz="4" w:space="0" w:color="000000"/>
            </w:tcBorders>
            <w:tcMar>
              <w:top w:w="100" w:type="dxa"/>
              <w:left w:w="100" w:type="dxa"/>
              <w:bottom w:w="100" w:type="dxa"/>
              <w:right w:w="100" w:type="dxa"/>
            </w:tcMar>
          </w:tcPr>
          <w:p w14:paraId="05E88F7D" w14:textId="3CCC3C4D" w:rsidR="00C57E56" w:rsidRDefault="00000000" w:rsidP="00803F97">
            <w:pPr>
              <w:pStyle w:val="PDconteudotabela"/>
              <w:numPr>
                <w:ilvl w:val="0"/>
                <w:numId w:val="3"/>
              </w:numPr>
            </w:pPr>
            <w:r w:rsidRPr="00803F97">
              <w:t>Design de futuros</w:t>
            </w:r>
          </w:p>
          <w:p w14:paraId="45D5742B" w14:textId="6EDB96F5" w:rsidR="00C57E56" w:rsidRDefault="00000000" w:rsidP="00803F97">
            <w:pPr>
              <w:pStyle w:val="PDconteudotabela"/>
              <w:numPr>
                <w:ilvl w:val="0"/>
                <w:numId w:val="3"/>
              </w:numPr>
            </w:pPr>
            <w:r>
              <w:t xml:space="preserve">Futuros Pluriversais </w:t>
            </w:r>
          </w:p>
          <w:p w14:paraId="28D67395" w14:textId="794C72B5" w:rsidR="00C57E56" w:rsidRDefault="00000000" w:rsidP="00803F97">
            <w:pPr>
              <w:pStyle w:val="PDconteudotabela"/>
              <w:numPr>
                <w:ilvl w:val="0"/>
                <w:numId w:val="3"/>
              </w:numPr>
            </w:pPr>
            <w:r>
              <w:t xml:space="preserve">Cenários </w:t>
            </w:r>
          </w:p>
          <w:p w14:paraId="461CEC6D" w14:textId="15EF0334" w:rsidR="00C57E56" w:rsidRDefault="00000000" w:rsidP="00803F97">
            <w:pPr>
              <w:pStyle w:val="PDconteudotabela"/>
              <w:numPr>
                <w:ilvl w:val="0"/>
                <w:numId w:val="3"/>
              </w:numPr>
            </w:pPr>
            <w:r>
              <w:t xml:space="preserve">Antecipação </w:t>
            </w:r>
          </w:p>
          <w:p w14:paraId="5EA6EE82" w14:textId="2EA8191D" w:rsidR="00C57E56" w:rsidRDefault="00000000" w:rsidP="00803F97">
            <w:pPr>
              <w:pStyle w:val="PDconteudotabela"/>
              <w:numPr>
                <w:ilvl w:val="0"/>
                <w:numId w:val="3"/>
              </w:numPr>
            </w:pPr>
            <w:r>
              <w:t xml:space="preserve">Foresight </w:t>
            </w:r>
          </w:p>
          <w:p w14:paraId="4518D40F" w14:textId="68A37F64" w:rsidR="00C57E56" w:rsidRDefault="00000000" w:rsidP="00803F97">
            <w:pPr>
              <w:pStyle w:val="PDconteudotabela"/>
              <w:numPr>
                <w:ilvl w:val="0"/>
                <w:numId w:val="3"/>
              </w:numPr>
            </w:pPr>
            <w:r>
              <w:t xml:space="preserve">Prospectiva Estratégica </w:t>
            </w:r>
          </w:p>
          <w:p w14:paraId="648C0D54" w14:textId="577BF6B9" w:rsidR="00C57E56" w:rsidRDefault="00000000" w:rsidP="00803F97">
            <w:pPr>
              <w:pStyle w:val="PDconteudotabela"/>
              <w:numPr>
                <w:ilvl w:val="0"/>
                <w:numId w:val="3"/>
              </w:numPr>
            </w:pPr>
            <w:r>
              <w:t xml:space="preserve">Design Crítico Especulativo </w:t>
            </w:r>
          </w:p>
          <w:p w14:paraId="6BE82D19" w14:textId="0F773E5F" w:rsidR="00C57E56" w:rsidRDefault="00000000" w:rsidP="00803F97">
            <w:pPr>
              <w:pStyle w:val="PDconteudotabela"/>
              <w:numPr>
                <w:ilvl w:val="0"/>
                <w:numId w:val="3"/>
              </w:numPr>
            </w:pPr>
            <w:r>
              <w:t xml:space="preserve">Protótipos Diegéticos </w:t>
            </w:r>
          </w:p>
          <w:p w14:paraId="45171344" w14:textId="747626A3" w:rsidR="00C57E56" w:rsidRDefault="00000000" w:rsidP="00803F97">
            <w:pPr>
              <w:pStyle w:val="PDconteudotabela"/>
              <w:numPr>
                <w:ilvl w:val="0"/>
                <w:numId w:val="3"/>
              </w:numPr>
            </w:pPr>
            <w:r>
              <w:t xml:space="preserve">Design Fiction </w:t>
            </w:r>
          </w:p>
          <w:p w14:paraId="214AE2DC" w14:textId="581FDEC6" w:rsidR="00C57E56" w:rsidRDefault="00000000" w:rsidP="00803F97">
            <w:pPr>
              <w:pStyle w:val="PDconteudotabela"/>
              <w:numPr>
                <w:ilvl w:val="0"/>
                <w:numId w:val="3"/>
              </w:numPr>
            </w:pPr>
            <w:r>
              <w:t xml:space="preserve">Worldbuilding </w:t>
            </w:r>
          </w:p>
          <w:p w14:paraId="50EDCC84" w14:textId="14DE02E9" w:rsidR="00C57E56" w:rsidRDefault="00000000" w:rsidP="00803F97">
            <w:pPr>
              <w:pStyle w:val="PDconteudotabela"/>
              <w:numPr>
                <w:ilvl w:val="0"/>
                <w:numId w:val="3"/>
              </w:numPr>
            </w:pPr>
            <w:r>
              <w:t>Futuros Experienciáveis</w:t>
            </w:r>
          </w:p>
        </w:tc>
      </w:tr>
      <w:tr w:rsidR="00C57E56" w14:paraId="4A6F234B" w14:textId="77777777">
        <w:trPr>
          <w:trHeight w:val="23"/>
        </w:trPr>
        <w:tc>
          <w:tcPr>
            <w:tcW w:w="3075" w:type="dxa"/>
            <w:tcBorders>
              <w:top w:val="single" w:sz="4" w:space="0" w:color="000000"/>
              <w:bottom w:val="single" w:sz="4" w:space="0" w:color="000000"/>
            </w:tcBorders>
            <w:tcMar>
              <w:top w:w="100" w:type="dxa"/>
              <w:left w:w="100" w:type="dxa"/>
              <w:bottom w:w="100" w:type="dxa"/>
              <w:right w:w="100" w:type="dxa"/>
            </w:tcMar>
          </w:tcPr>
          <w:p w14:paraId="1C7C2393" w14:textId="77777777" w:rsidR="00C57E56" w:rsidRDefault="00000000" w:rsidP="00803F97">
            <w:pPr>
              <w:pStyle w:val="PDconteudotabela"/>
            </w:pPr>
            <w:r>
              <w:rPr>
                <w:b/>
                <w:bCs/>
              </w:rPr>
              <w:t xml:space="preserve">EIXO 5. </w:t>
            </w:r>
            <w:r>
              <w:t xml:space="preserve">(Re)Desenhando Negócios e Ecossistemas de </w:t>
            </w:r>
            <w:r>
              <w:lastRenderedPageBreak/>
              <w:t>Inovação</w:t>
            </w:r>
          </w:p>
        </w:tc>
        <w:tc>
          <w:tcPr>
            <w:tcW w:w="6559" w:type="dxa"/>
            <w:tcBorders>
              <w:top w:val="single" w:sz="4" w:space="0" w:color="000000"/>
              <w:bottom w:val="single" w:sz="4" w:space="0" w:color="000000"/>
            </w:tcBorders>
            <w:tcMar>
              <w:top w:w="100" w:type="dxa"/>
              <w:left w:w="100" w:type="dxa"/>
              <w:bottom w:w="100" w:type="dxa"/>
              <w:right w:w="100" w:type="dxa"/>
            </w:tcMar>
          </w:tcPr>
          <w:p w14:paraId="616D89DA" w14:textId="5CBFA851" w:rsidR="00C57E56" w:rsidRDefault="00000000" w:rsidP="00803F97">
            <w:pPr>
              <w:pStyle w:val="PDconteudotabela"/>
              <w:numPr>
                <w:ilvl w:val="0"/>
                <w:numId w:val="3"/>
              </w:numPr>
            </w:pPr>
            <w:r>
              <w:lastRenderedPageBreak/>
              <w:t xml:space="preserve">Gestão do design </w:t>
            </w:r>
          </w:p>
          <w:p w14:paraId="424E6D07" w14:textId="3C4544F6" w:rsidR="00C57E56" w:rsidRDefault="00000000" w:rsidP="00803F97">
            <w:pPr>
              <w:pStyle w:val="PDconteudotabela"/>
              <w:numPr>
                <w:ilvl w:val="0"/>
                <w:numId w:val="3"/>
              </w:numPr>
            </w:pPr>
            <w:r>
              <w:t>Gestão da inovação</w:t>
            </w:r>
          </w:p>
          <w:p w14:paraId="55B9708C" w14:textId="515DE0E6" w:rsidR="00C57E56" w:rsidRDefault="00000000" w:rsidP="00803F97">
            <w:pPr>
              <w:pStyle w:val="PDconteudotabela"/>
              <w:numPr>
                <w:ilvl w:val="0"/>
                <w:numId w:val="3"/>
              </w:numPr>
            </w:pPr>
            <w:r>
              <w:lastRenderedPageBreak/>
              <w:t>Empreendedorismo</w:t>
            </w:r>
          </w:p>
          <w:p w14:paraId="461F7DE1" w14:textId="3CB71E05" w:rsidR="00C57E56" w:rsidRDefault="00000000" w:rsidP="00803F97">
            <w:pPr>
              <w:pStyle w:val="PDconteudotabela"/>
              <w:numPr>
                <w:ilvl w:val="0"/>
                <w:numId w:val="3"/>
              </w:numPr>
            </w:pPr>
            <w:r>
              <w:t>Design de negócios</w:t>
            </w:r>
          </w:p>
          <w:p w14:paraId="412D0478" w14:textId="16EF49F5" w:rsidR="00C57E56" w:rsidRDefault="00000000" w:rsidP="00803F97">
            <w:pPr>
              <w:pStyle w:val="PDconteudotabela"/>
              <w:numPr>
                <w:ilvl w:val="0"/>
                <w:numId w:val="3"/>
              </w:numPr>
            </w:pPr>
            <w:r>
              <w:t>Design de serviços</w:t>
            </w:r>
          </w:p>
          <w:p w14:paraId="7711405D" w14:textId="3037A96A" w:rsidR="00C57E56" w:rsidRDefault="00000000" w:rsidP="00803F97">
            <w:pPr>
              <w:pStyle w:val="PDconteudotabela"/>
              <w:numPr>
                <w:ilvl w:val="0"/>
                <w:numId w:val="3"/>
              </w:numPr>
            </w:pPr>
            <w:r>
              <w:t>Produtos, Serviços e Sistemas (PSS)</w:t>
            </w:r>
          </w:p>
          <w:p w14:paraId="6BDF28A4" w14:textId="2172424E" w:rsidR="00C57E56" w:rsidRDefault="00000000" w:rsidP="00803F97">
            <w:pPr>
              <w:pStyle w:val="PDconteudotabela"/>
              <w:numPr>
                <w:ilvl w:val="0"/>
                <w:numId w:val="3"/>
              </w:numPr>
            </w:pPr>
            <w:r>
              <w:t>Ecossistemas de inovação</w:t>
            </w:r>
          </w:p>
          <w:p w14:paraId="6B271B54" w14:textId="72B9DFF3" w:rsidR="00C57E56" w:rsidRDefault="00000000" w:rsidP="00803F97">
            <w:pPr>
              <w:pStyle w:val="PDconteudotabela"/>
              <w:numPr>
                <w:ilvl w:val="0"/>
                <w:numId w:val="3"/>
              </w:numPr>
            </w:pPr>
            <w:r>
              <w:t>Inovação aberta</w:t>
            </w:r>
          </w:p>
          <w:p w14:paraId="56505A2E" w14:textId="00E36F89" w:rsidR="00C57E56" w:rsidRDefault="00000000" w:rsidP="00803F97">
            <w:pPr>
              <w:pStyle w:val="PDconteudotabela"/>
              <w:numPr>
                <w:ilvl w:val="0"/>
                <w:numId w:val="3"/>
              </w:numPr>
            </w:pPr>
            <w:r>
              <w:t>Governança</w:t>
            </w:r>
          </w:p>
          <w:p w14:paraId="63A06981" w14:textId="3D0719F7" w:rsidR="00C57E56" w:rsidRDefault="00000000" w:rsidP="00803F97">
            <w:pPr>
              <w:pStyle w:val="PDconteudotabela"/>
              <w:numPr>
                <w:ilvl w:val="0"/>
                <w:numId w:val="3"/>
              </w:numPr>
            </w:pPr>
            <w:r>
              <w:t>Políticas de inovação</w:t>
            </w:r>
          </w:p>
          <w:p w14:paraId="1BFC6F0E" w14:textId="66714CA6" w:rsidR="00C57E56" w:rsidRDefault="00000000" w:rsidP="00803F97">
            <w:pPr>
              <w:pStyle w:val="PDconteudotabela"/>
              <w:numPr>
                <w:ilvl w:val="0"/>
                <w:numId w:val="3"/>
              </w:numPr>
            </w:pPr>
            <w:r>
              <w:t>Políticas de impacto</w:t>
            </w:r>
          </w:p>
          <w:p w14:paraId="3E3D22DC" w14:textId="73D5E996" w:rsidR="00C57E56" w:rsidRDefault="00000000" w:rsidP="00803F97">
            <w:pPr>
              <w:pStyle w:val="PDconteudotabela"/>
              <w:numPr>
                <w:ilvl w:val="0"/>
                <w:numId w:val="3"/>
              </w:numPr>
            </w:pPr>
            <w:r>
              <w:t>Economia criativa</w:t>
            </w:r>
          </w:p>
        </w:tc>
      </w:tr>
      <w:tr w:rsidR="00C57E56" w14:paraId="02A3400C" w14:textId="77777777">
        <w:tc>
          <w:tcPr>
            <w:tcW w:w="3075" w:type="dxa"/>
            <w:tcBorders>
              <w:top w:val="single" w:sz="4" w:space="0" w:color="000000"/>
              <w:bottom w:val="single" w:sz="4" w:space="0" w:color="000000"/>
            </w:tcBorders>
            <w:tcMar>
              <w:top w:w="100" w:type="dxa"/>
              <w:left w:w="100" w:type="dxa"/>
              <w:bottom w:w="100" w:type="dxa"/>
              <w:right w:w="100" w:type="dxa"/>
            </w:tcMar>
          </w:tcPr>
          <w:p w14:paraId="24A9D821" w14:textId="77777777" w:rsidR="00C57E56" w:rsidRDefault="00000000" w:rsidP="00803F97">
            <w:pPr>
              <w:pStyle w:val="PDconteudotabela"/>
            </w:pPr>
            <w:r>
              <w:rPr>
                <w:b/>
                <w:bCs/>
              </w:rPr>
              <w:lastRenderedPageBreak/>
              <w:t xml:space="preserve">EIXO 6. </w:t>
            </w:r>
            <w:r>
              <w:t>Desenvolvimento de Produtos: da Natureza ao Regenerativo</w:t>
            </w:r>
          </w:p>
        </w:tc>
        <w:tc>
          <w:tcPr>
            <w:tcW w:w="6559" w:type="dxa"/>
            <w:tcBorders>
              <w:top w:val="single" w:sz="4" w:space="0" w:color="000000"/>
              <w:bottom w:val="single" w:sz="4" w:space="0" w:color="000000"/>
            </w:tcBorders>
            <w:tcMar>
              <w:top w:w="100" w:type="dxa"/>
              <w:left w:w="100" w:type="dxa"/>
              <w:bottom w:w="100" w:type="dxa"/>
              <w:right w:w="100" w:type="dxa"/>
            </w:tcMar>
          </w:tcPr>
          <w:p w14:paraId="22D52256" w14:textId="77777777" w:rsidR="00C57E56" w:rsidRDefault="00000000" w:rsidP="00B252D6">
            <w:pPr>
              <w:pStyle w:val="PDconteudotabela"/>
              <w:numPr>
                <w:ilvl w:val="0"/>
                <w:numId w:val="4"/>
              </w:numPr>
            </w:pPr>
            <w:r>
              <w:t>Design de Produto</w:t>
            </w:r>
          </w:p>
          <w:p w14:paraId="6593077F" w14:textId="77777777" w:rsidR="00C57E56" w:rsidRDefault="00000000" w:rsidP="00B252D6">
            <w:pPr>
              <w:pStyle w:val="PDconteudotabela"/>
              <w:numPr>
                <w:ilvl w:val="0"/>
                <w:numId w:val="4"/>
              </w:numPr>
            </w:pPr>
            <w:r>
              <w:t xml:space="preserve">Materiais e Processos </w:t>
            </w:r>
          </w:p>
          <w:p w14:paraId="54936D33" w14:textId="77777777" w:rsidR="00C57E56" w:rsidRDefault="00000000" w:rsidP="00B252D6">
            <w:pPr>
              <w:pStyle w:val="PDconteudotabela"/>
              <w:numPr>
                <w:ilvl w:val="0"/>
                <w:numId w:val="4"/>
              </w:numPr>
            </w:pPr>
            <w:r>
              <w:t>Biomimética</w:t>
            </w:r>
          </w:p>
          <w:p w14:paraId="36D1241B" w14:textId="77777777" w:rsidR="00C57E56" w:rsidRDefault="00000000" w:rsidP="00B252D6">
            <w:pPr>
              <w:pStyle w:val="PDconteudotabela"/>
              <w:numPr>
                <w:ilvl w:val="0"/>
                <w:numId w:val="4"/>
              </w:numPr>
            </w:pPr>
            <w:r>
              <w:t xml:space="preserve">Design Regenerativo </w:t>
            </w:r>
          </w:p>
          <w:p w14:paraId="1062ECD7" w14:textId="77777777" w:rsidR="00C57E56" w:rsidRDefault="00000000" w:rsidP="00B252D6">
            <w:pPr>
              <w:pStyle w:val="PDconteudotabela"/>
              <w:numPr>
                <w:ilvl w:val="0"/>
                <w:numId w:val="4"/>
              </w:numPr>
            </w:pPr>
            <w:r>
              <w:t>Economia Circular</w:t>
            </w:r>
          </w:p>
          <w:p w14:paraId="3E249D17" w14:textId="77777777" w:rsidR="00C57E56" w:rsidRDefault="00000000" w:rsidP="00B252D6">
            <w:pPr>
              <w:pStyle w:val="PDconteudotabela"/>
              <w:numPr>
                <w:ilvl w:val="0"/>
                <w:numId w:val="4"/>
              </w:numPr>
            </w:pPr>
            <w:r>
              <w:t xml:space="preserve">Ciclo de Vida </w:t>
            </w:r>
          </w:p>
          <w:p w14:paraId="1DAB62E9" w14:textId="77777777" w:rsidR="00C57E56" w:rsidRDefault="00000000" w:rsidP="00B252D6">
            <w:pPr>
              <w:pStyle w:val="PDconteudotabela"/>
              <w:numPr>
                <w:ilvl w:val="0"/>
                <w:numId w:val="4"/>
              </w:numPr>
            </w:pPr>
            <w:r>
              <w:t xml:space="preserve">Fabricação Digital </w:t>
            </w:r>
          </w:p>
          <w:p w14:paraId="52FE392B" w14:textId="77777777" w:rsidR="00C57E56" w:rsidRDefault="00000000" w:rsidP="00B252D6">
            <w:pPr>
              <w:pStyle w:val="PDconteudotabela"/>
              <w:numPr>
                <w:ilvl w:val="0"/>
                <w:numId w:val="4"/>
              </w:numPr>
            </w:pPr>
            <w:r>
              <w:t>Materiais Bio-Based</w:t>
            </w:r>
          </w:p>
          <w:p w14:paraId="7DE40D1F" w14:textId="77777777" w:rsidR="00C57E56" w:rsidRDefault="00000000" w:rsidP="00B252D6">
            <w:pPr>
              <w:pStyle w:val="PDconteudotabela"/>
              <w:numPr>
                <w:ilvl w:val="0"/>
                <w:numId w:val="4"/>
              </w:numPr>
            </w:pPr>
            <w:r>
              <w:t xml:space="preserve">Design de Transição </w:t>
            </w:r>
          </w:p>
          <w:p w14:paraId="30D84AAF" w14:textId="77777777" w:rsidR="00C57E56" w:rsidRDefault="00000000" w:rsidP="00B252D6">
            <w:pPr>
              <w:pStyle w:val="PDconteudotabela"/>
              <w:numPr>
                <w:ilvl w:val="0"/>
                <w:numId w:val="4"/>
              </w:numPr>
            </w:pPr>
            <w:r>
              <w:t xml:space="preserve">Design Generativo </w:t>
            </w:r>
          </w:p>
          <w:p w14:paraId="74B5EF1E" w14:textId="77777777" w:rsidR="00C57E56" w:rsidRDefault="00000000" w:rsidP="00B252D6">
            <w:pPr>
              <w:pStyle w:val="PDconteudotabela"/>
              <w:numPr>
                <w:ilvl w:val="0"/>
                <w:numId w:val="4"/>
              </w:numPr>
            </w:pPr>
            <w:r>
              <w:t>Simulação e Otimização</w:t>
            </w:r>
          </w:p>
        </w:tc>
      </w:tr>
      <w:tr w:rsidR="00C57E56" w14:paraId="6CE3D47D" w14:textId="77777777">
        <w:tc>
          <w:tcPr>
            <w:tcW w:w="3075" w:type="dxa"/>
            <w:tcBorders>
              <w:top w:val="single" w:sz="4" w:space="0" w:color="000000"/>
              <w:bottom w:val="single" w:sz="4" w:space="0" w:color="000000"/>
            </w:tcBorders>
            <w:tcMar>
              <w:top w:w="100" w:type="dxa"/>
              <w:left w:w="100" w:type="dxa"/>
              <w:bottom w:w="100" w:type="dxa"/>
              <w:right w:w="100" w:type="dxa"/>
            </w:tcMar>
          </w:tcPr>
          <w:p w14:paraId="4BDCC06F" w14:textId="77777777" w:rsidR="00C57E56" w:rsidRDefault="00000000" w:rsidP="00803F97">
            <w:pPr>
              <w:pStyle w:val="PDconteudotabela"/>
            </w:pPr>
            <w:r>
              <w:rPr>
                <w:b/>
                <w:bCs/>
              </w:rPr>
              <w:t>EIXO 7.</w:t>
            </w:r>
            <w:r>
              <w:t xml:space="preserve"> Fatores Humanos, Acessibilidade e Experiência do Usuário</w:t>
            </w:r>
          </w:p>
        </w:tc>
        <w:tc>
          <w:tcPr>
            <w:tcW w:w="6559" w:type="dxa"/>
            <w:tcBorders>
              <w:top w:val="single" w:sz="4" w:space="0" w:color="000000"/>
              <w:bottom w:val="single" w:sz="4" w:space="0" w:color="000000"/>
            </w:tcBorders>
            <w:tcMar>
              <w:top w:w="100" w:type="dxa"/>
              <w:left w:w="100" w:type="dxa"/>
              <w:bottom w:w="100" w:type="dxa"/>
              <w:right w:w="100" w:type="dxa"/>
            </w:tcMar>
          </w:tcPr>
          <w:p w14:paraId="6ECF4561" w14:textId="77777777" w:rsidR="00C57E56" w:rsidRDefault="00000000" w:rsidP="00B252D6">
            <w:pPr>
              <w:pStyle w:val="PDconteudotabela"/>
              <w:numPr>
                <w:ilvl w:val="0"/>
                <w:numId w:val="5"/>
              </w:numPr>
            </w:pPr>
            <w:r>
              <w:t xml:space="preserve">Fatores humanos </w:t>
            </w:r>
          </w:p>
          <w:p w14:paraId="20A59007" w14:textId="77777777" w:rsidR="00C57E56" w:rsidRDefault="00000000" w:rsidP="00B252D6">
            <w:pPr>
              <w:pStyle w:val="PDconteudotabela"/>
              <w:numPr>
                <w:ilvl w:val="0"/>
                <w:numId w:val="5"/>
              </w:numPr>
            </w:pPr>
            <w:r>
              <w:t xml:space="preserve">Ergonomia; Usabilidade </w:t>
            </w:r>
          </w:p>
          <w:p w14:paraId="0A9324B4" w14:textId="77777777" w:rsidR="00C57E56" w:rsidRDefault="00000000" w:rsidP="00B252D6">
            <w:pPr>
              <w:pStyle w:val="PDconteudotabela"/>
              <w:numPr>
                <w:ilvl w:val="0"/>
                <w:numId w:val="5"/>
              </w:numPr>
            </w:pPr>
            <w:r>
              <w:t>Experiência do usuário (UX)</w:t>
            </w:r>
          </w:p>
          <w:p w14:paraId="49F3BDCB" w14:textId="77777777" w:rsidR="00C57E56" w:rsidRDefault="00000000" w:rsidP="00B252D6">
            <w:pPr>
              <w:pStyle w:val="PDconteudotabela"/>
              <w:numPr>
                <w:ilvl w:val="0"/>
                <w:numId w:val="5"/>
              </w:numPr>
            </w:pPr>
            <w:r>
              <w:t xml:space="preserve">Acessibilidade </w:t>
            </w:r>
          </w:p>
          <w:p w14:paraId="26C4FBA0" w14:textId="77777777" w:rsidR="00C57E56" w:rsidRDefault="00000000" w:rsidP="00B252D6">
            <w:pPr>
              <w:pStyle w:val="PDconteudotabela"/>
              <w:numPr>
                <w:ilvl w:val="0"/>
                <w:numId w:val="5"/>
              </w:numPr>
            </w:pPr>
            <w:r>
              <w:t>Design inclusivo</w:t>
            </w:r>
          </w:p>
          <w:p w14:paraId="6DF5EBA9" w14:textId="77777777" w:rsidR="00C57E56" w:rsidRDefault="00000000" w:rsidP="00B252D6">
            <w:pPr>
              <w:pStyle w:val="PDconteudotabela"/>
              <w:numPr>
                <w:ilvl w:val="0"/>
                <w:numId w:val="5"/>
              </w:numPr>
            </w:pPr>
            <w:r>
              <w:t>Design para Equidade</w:t>
            </w:r>
          </w:p>
          <w:p w14:paraId="0E5E97A0" w14:textId="77777777" w:rsidR="00C57E56" w:rsidRDefault="00000000" w:rsidP="00B252D6">
            <w:pPr>
              <w:pStyle w:val="PDconteudotabela"/>
              <w:numPr>
                <w:ilvl w:val="0"/>
                <w:numId w:val="5"/>
              </w:numPr>
            </w:pPr>
            <w:r>
              <w:t>Tecnologias assistivas</w:t>
            </w:r>
          </w:p>
          <w:p w14:paraId="5DEB97E2" w14:textId="77777777" w:rsidR="00C57E56" w:rsidRDefault="00000000" w:rsidP="00B252D6">
            <w:pPr>
              <w:pStyle w:val="PDconteudotabela"/>
              <w:numPr>
                <w:ilvl w:val="0"/>
                <w:numId w:val="5"/>
              </w:numPr>
            </w:pPr>
            <w:r>
              <w:t xml:space="preserve">Avaliação </w:t>
            </w:r>
          </w:p>
          <w:p w14:paraId="322EB33C" w14:textId="77777777" w:rsidR="00C57E56" w:rsidRDefault="00000000" w:rsidP="00B252D6">
            <w:pPr>
              <w:pStyle w:val="PDconteudotabela"/>
              <w:numPr>
                <w:ilvl w:val="0"/>
                <w:numId w:val="5"/>
              </w:numPr>
            </w:pPr>
            <w:r>
              <w:t>Co-criação</w:t>
            </w:r>
          </w:p>
          <w:p w14:paraId="449EE17C" w14:textId="77777777" w:rsidR="00C57E56" w:rsidRDefault="00000000" w:rsidP="00B252D6">
            <w:pPr>
              <w:pStyle w:val="PDconteudotabela"/>
              <w:numPr>
                <w:ilvl w:val="0"/>
                <w:numId w:val="5"/>
              </w:numPr>
            </w:pPr>
            <w:r>
              <w:t>Interface Humano-Computador (IHC)</w:t>
            </w:r>
          </w:p>
          <w:p w14:paraId="1E3D1FFA" w14:textId="77777777" w:rsidR="00C57E56" w:rsidRDefault="00000000" w:rsidP="00B252D6">
            <w:pPr>
              <w:pStyle w:val="PDconteudotabela"/>
              <w:numPr>
                <w:ilvl w:val="0"/>
                <w:numId w:val="5"/>
              </w:numPr>
            </w:pPr>
            <w:r>
              <w:t>Bem-estar</w:t>
            </w:r>
          </w:p>
          <w:p w14:paraId="2A0069B3" w14:textId="77777777" w:rsidR="00C57E56" w:rsidRDefault="00000000" w:rsidP="00B252D6">
            <w:pPr>
              <w:pStyle w:val="PDconteudotabela"/>
              <w:numPr>
                <w:ilvl w:val="0"/>
                <w:numId w:val="5"/>
              </w:numPr>
            </w:pPr>
            <w:r>
              <w:t>Segurança</w:t>
            </w:r>
          </w:p>
        </w:tc>
      </w:tr>
      <w:tr w:rsidR="00C57E56" w14:paraId="03008E1C" w14:textId="77777777">
        <w:tc>
          <w:tcPr>
            <w:tcW w:w="3075" w:type="dxa"/>
            <w:tcBorders>
              <w:top w:val="single" w:sz="4" w:space="0" w:color="000000"/>
              <w:bottom w:val="single" w:sz="4" w:space="0" w:color="000000"/>
            </w:tcBorders>
            <w:tcMar>
              <w:top w:w="100" w:type="dxa"/>
              <w:left w:w="100" w:type="dxa"/>
              <w:bottom w:w="100" w:type="dxa"/>
              <w:right w:w="100" w:type="dxa"/>
            </w:tcMar>
          </w:tcPr>
          <w:p w14:paraId="7B5B9ECA" w14:textId="77777777" w:rsidR="00C57E56" w:rsidRDefault="00000000" w:rsidP="00803F97">
            <w:pPr>
              <w:pStyle w:val="PDconteudotabela"/>
            </w:pPr>
            <w:r>
              <w:rPr>
                <w:b/>
                <w:bCs/>
              </w:rPr>
              <w:t xml:space="preserve">EIXO 8. </w:t>
            </w:r>
            <w:r>
              <w:t>Branding e Narrativas Estratégicas</w:t>
            </w:r>
          </w:p>
        </w:tc>
        <w:tc>
          <w:tcPr>
            <w:tcW w:w="6559" w:type="dxa"/>
            <w:tcBorders>
              <w:top w:val="single" w:sz="4" w:space="0" w:color="000000"/>
              <w:bottom w:val="single" w:sz="4" w:space="0" w:color="000000"/>
            </w:tcBorders>
            <w:tcMar>
              <w:top w:w="100" w:type="dxa"/>
              <w:left w:w="100" w:type="dxa"/>
              <w:bottom w:w="100" w:type="dxa"/>
              <w:right w:w="100" w:type="dxa"/>
            </w:tcMar>
          </w:tcPr>
          <w:p w14:paraId="04E7B46E" w14:textId="77777777" w:rsidR="00C57E56" w:rsidRDefault="00000000" w:rsidP="00B252D6">
            <w:pPr>
              <w:pStyle w:val="PDconteudotabela"/>
              <w:numPr>
                <w:ilvl w:val="0"/>
                <w:numId w:val="6"/>
              </w:numPr>
            </w:pPr>
            <w:r>
              <w:t xml:space="preserve">Branding </w:t>
            </w:r>
          </w:p>
          <w:p w14:paraId="48019BFA" w14:textId="77777777" w:rsidR="00C57E56" w:rsidRDefault="00000000" w:rsidP="00B252D6">
            <w:pPr>
              <w:pStyle w:val="PDconteudotabela"/>
              <w:numPr>
                <w:ilvl w:val="0"/>
                <w:numId w:val="6"/>
              </w:numPr>
            </w:pPr>
            <w:r>
              <w:t>Identidade visual</w:t>
            </w:r>
          </w:p>
          <w:p w14:paraId="00C9B29F" w14:textId="77777777" w:rsidR="00C57E56" w:rsidRDefault="00000000" w:rsidP="00B252D6">
            <w:pPr>
              <w:pStyle w:val="PDconteudotabela"/>
              <w:numPr>
                <w:ilvl w:val="0"/>
                <w:numId w:val="6"/>
              </w:numPr>
            </w:pPr>
            <w:r>
              <w:t>Sistemas de identidade</w:t>
            </w:r>
          </w:p>
          <w:p w14:paraId="54D62759" w14:textId="77777777" w:rsidR="00C57E56" w:rsidRDefault="00000000" w:rsidP="00B252D6">
            <w:pPr>
              <w:pStyle w:val="PDconteudotabela"/>
              <w:numPr>
                <w:ilvl w:val="0"/>
                <w:numId w:val="6"/>
              </w:numPr>
            </w:pPr>
            <w:r>
              <w:t xml:space="preserve">Narrativas estratégias </w:t>
            </w:r>
          </w:p>
          <w:p w14:paraId="36B053E8" w14:textId="77777777" w:rsidR="00C57E56" w:rsidRDefault="00000000" w:rsidP="00B252D6">
            <w:pPr>
              <w:pStyle w:val="PDconteudotabela"/>
              <w:numPr>
                <w:ilvl w:val="0"/>
                <w:numId w:val="6"/>
              </w:numPr>
            </w:pPr>
            <w:r>
              <w:t xml:space="preserve">Narrativas de valor </w:t>
            </w:r>
          </w:p>
          <w:p w14:paraId="258FB0AB" w14:textId="77777777" w:rsidR="00C57E56" w:rsidRDefault="00000000" w:rsidP="00B252D6">
            <w:pPr>
              <w:pStyle w:val="PDconteudotabela"/>
              <w:numPr>
                <w:ilvl w:val="0"/>
                <w:numId w:val="6"/>
              </w:numPr>
            </w:pPr>
            <w:r>
              <w:t>Marcas culturais</w:t>
            </w:r>
          </w:p>
          <w:p w14:paraId="14794B3E" w14:textId="77777777" w:rsidR="00C57E56" w:rsidRDefault="00000000" w:rsidP="00B252D6">
            <w:pPr>
              <w:pStyle w:val="PDconteudotabela"/>
              <w:numPr>
                <w:ilvl w:val="0"/>
                <w:numId w:val="6"/>
              </w:numPr>
            </w:pPr>
            <w:r>
              <w:t xml:space="preserve">Place branding </w:t>
            </w:r>
          </w:p>
          <w:p w14:paraId="0C484911" w14:textId="77777777" w:rsidR="00C57E56" w:rsidRDefault="00000000" w:rsidP="00B252D6">
            <w:pPr>
              <w:pStyle w:val="PDconteudotabela"/>
              <w:numPr>
                <w:ilvl w:val="0"/>
                <w:numId w:val="6"/>
              </w:numPr>
            </w:pPr>
            <w:r>
              <w:t>Branding territorial</w:t>
            </w:r>
          </w:p>
          <w:p w14:paraId="4C27C5DA" w14:textId="77777777" w:rsidR="00C57E56" w:rsidRDefault="00000000" w:rsidP="00B252D6">
            <w:pPr>
              <w:pStyle w:val="PDconteudotabela"/>
              <w:numPr>
                <w:ilvl w:val="0"/>
                <w:numId w:val="6"/>
              </w:numPr>
            </w:pPr>
            <w:r>
              <w:t>Rebranding</w:t>
            </w:r>
          </w:p>
          <w:p w14:paraId="2CDE0A46" w14:textId="77777777" w:rsidR="00C57E56" w:rsidRDefault="00000000" w:rsidP="00B252D6">
            <w:pPr>
              <w:pStyle w:val="PDconteudotabela"/>
              <w:numPr>
                <w:ilvl w:val="0"/>
                <w:numId w:val="6"/>
              </w:numPr>
            </w:pPr>
            <w:r>
              <w:t xml:space="preserve">Cultura visual </w:t>
            </w:r>
          </w:p>
          <w:p w14:paraId="5D3CDD3E" w14:textId="77777777" w:rsidR="00C57E56" w:rsidRDefault="00000000" w:rsidP="00B252D6">
            <w:pPr>
              <w:pStyle w:val="PDconteudotabela"/>
              <w:numPr>
                <w:ilvl w:val="0"/>
                <w:numId w:val="6"/>
              </w:numPr>
            </w:pPr>
            <w:r>
              <w:t>Estratégia de marca</w:t>
            </w:r>
          </w:p>
        </w:tc>
      </w:tr>
      <w:tr w:rsidR="00C57E56" w14:paraId="584ABC0E" w14:textId="77777777">
        <w:tc>
          <w:tcPr>
            <w:tcW w:w="3075" w:type="dxa"/>
            <w:tcBorders>
              <w:top w:val="single" w:sz="4" w:space="0" w:color="000000"/>
              <w:bottom w:val="single" w:sz="4" w:space="0" w:color="000000"/>
            </w:tcBorders>
            <w:tcMar>
              <w:top w:w="100" w:type="dxa"/>
              <w:left w:w="100" w:type="dxa"/>
              <w:bottom w:w="100" w:type="dxa"/>
              <w:right w:w="100" w:type="dxa"/>
            </w:tcMar>
          </w:tcPr>
          <w:p w14:paraId="475881F1" w14:textId="77777777" w:rsidR="00C57E56" w:rsidRPr="00B252D6" w:rsidRDefault="00000000" w:rsidP="00B252D6">
            <w:pPr>
              <w:pStyle w:val="PDconteudotabela"/>
            </w:pPr>
            <w:r w:rsidRPr="00B252D6">
              <w:rPr>
                <w:b/>
                <w:bCs/>
              </w:rPr>
              <w:t>EIXO 9.</w:t>
            </w:r>
            <w:r w:rsidRPr="00B252D6">
              <w:t xml:space="preserve"> Metodologias e Processos de Ensino e Aprendizagem</w:t>
            </w:r>
          </w:p>
        </w:tc>
        <w:tc>
          <w:tcPr>
            <w:tcW w:w="6559" w:type="dxa"/>
            <w:tcBorders>
              <w:top w:val="single" w:sz="4" w:space="0" w:color="000000"/>
              <w:bottom w:val="single" w:sz="4" w:space="0" w:color="000000"/>
            </w:tcBorders>
            <w:tcMar>
              <w:top w:w="100" w:type="dxa"/>
              <w:left w:w="100" w:type="dxa"/>
              <w:bottom w:w="100" w:type="dxa"/>
              <w:right w:w="100" w:type="dxa"/>
            </w:tcMar>
          </w:tcPr>
          <w:p w14:paraId="297DD61E" w14:textId="77777777" w:rsidR="00C57E56" w:rsidRDefault="00000000" w:rsidP="00B252D6">
            <w:pPr>
              <w:pStyle w:val="PDconteudotabela"/>
              <w:numPr>
                <w:ilvl w:val="0"/>
                <w:numId w:val="7"/>
              </w:numPr>
            </w:pPr>
            <w:r>
              <w:t>Ensino de design</w:t>
            </w:r>
          </w:p>
          <w:p w14:paraId="5B8C0607" w14:textId="77777777" w:rsidR="00C57E56" w:rsidRDefault="00000000" w:rsidP="00B252D6">
            <w:pPr>
              <w:pStyle w:val="PDconteudotabela"/>
              <w:numPr>
                <w:ilvl w:val="0"/>
                <w:numId w:val="7"/>
              </w:numPr>
            </w:pPr>
            <w:r>
              <w:t>Metodologias</w:t>
            </w:r>
          </w:p>
          <w:p w14:paraId="25D01F2C" w14:textId="77777777" w:rsidR="00C57E56" w:rsidRDefault="00000000" w:rsidP="00B252D6">
            <w:pPr>
              <w:pStyle w:val="PDconteudotabela"/>
              <w:numPr>
                <w:ilvl w:val="0"/>
                <w:numId w:val="7"/>
              </w:numPr>
            </w:pPr>
            <w:r>
              <w:t>Processos de aprendizagem</w:t>
            </w:r>
          </w:p>
          <w:p w14:paraId="3C48B2A7" w14:textId="77777777" w:rsidR="00C57E56" w:rsidRDefault="00000000" w:rsidP="00B252D6">
            <w:pPr>
              <w:pStyle w:val="PDconteudotabela"/>
              <w:numPr>
                <w:ilvl w:val="0"/>
                <w:numId w:val="7"/>
              </w:numPr>
            </w:pPr>
            <w:r>
              <w:t>Aprendizagem baseada em projetos</w:t>
            </w:r>
          </w:p>
          <w:p w14:paraId="4BFA7813" w14:textId="77777777" w:rsidR="00C57E56" w:rsidRDefault="00000000" w:rsidP="00B252D6">
            <w:pPr>
              <w:pStyle w:val="PDconteudotabela"/>
              <w:numPr>
                <w:ilvl w:val="0"/>
                <w:numId w:val="7"/>
              </w:numPr>
            </w:pPr>
            <w:r>
              <w:t>Práticas Experimentais</w:t>
            </w:r>
          </w:p>
          <w:p w14:paraId="62DD4EB6" w14:textId="77777777" w:rsidR="00C57E56" w:rsidRDefault="00000000" w:rsidP="00B252D6">
            <w:pPr>
              <w:pStyle w:val="PDconteudotabela"/>
              <w:numPr>
                <w:ilvl w:val="0"/>
                <w:numId w:val="7"/>
              </w:numPr>
            </w:pPr>
            <w:r>
              <w:t>Educação Crítica</w:t>
            </w:r>
          </w:p>
          <w:p w14:paraId="5F2185D7" w14:textId="77777777" w:rsidR="00C57E56" w:rsidRDefault="00000000" w:rsidP="0053390B">
            <w:pPr>
              <w:pStyle w:val="PDconteudotabela"/>
              <w:numPr>
                <w:ilvl w:val="0"/>
                <w:numId w:val="7"/>
              </w:numPr>
            </w:pPr>
            <w:r>
              <w:t xml:space="preserve">Tecnologias educacionais </w:t>
            </w:r>
          </w:p>
          <w:p w14:paraId="24186E43" w14:textId="77777777" w:rsidR="00C57E56" w:rsidRDefault="00000000" w:rsidP="0053390B">
            <w:pPr>
              <w:pStyle w:val="PDconteudotabela"/>
              <w:numPr>
                <w:ilvl w:val="0"/>
                <w:numId w:val="7"/>
              </w:numPr>
            </w:pPr>
            <w:r>
              <w:t>IA na Educação</w:t>
            </w:r>
          </w:p>
        </w:tc>
      </w:tr>
      <w:tr w:rsidR="00C57E56" w14:paraId="154B454F" w14:textId="77777777">
        <w:tc>
          <w:tcPr>
            <w:tcW w:w="3075" w:type="dxa"/>
            <w:tcBorders>
              <w:top w:val="single" w:sz="4" w:space="0" w:color="000000"/>
              <w:bottom w:val="single" w:sz="4" w:space="0" w:color="000000"/>
            </w:tcBorders>
            <w:tcMar>
              <w:top w:w="100" w:type="dxa"/>
              <w:left w:w="100" w:type="dxa"/>
              <w:bottom w:w="100" w:type="dxa"/>
              <w:right w:w="100" w:type="dxa"/>
            </w:tcMar>
          </w:tcPr>
          <w:p w14:paraId="461D5C5F" w14:textId="77777777" w:rsidR="00C57E56" w:rsidRDefault="00000000" w:rsidP="00B252D6">
            <w:pPr>
              <w:pStyle w:val="PDconteudotabela"/>
            </w:pPr>
            <w:r>
              <w:rPr>
                <w:b/>
                <w:bCs/>
              </w:rPr>
              <w:lastRenderedPageBreak/>
              <w:t xml:space="preserve">EIXO 10. </w:t>
            </w:r>
            <w:r>
              <w:t>Design da Informação</w:t>
            </w:r>
          </w:p>
        </w:tc>
        <w:tc>
          <w:tcPr>
            <w:tcW w:w="6559" w:type="dxa"/>
            <w:tcBorders>
              <w:top w:val="single" w:sz="4" w:space="0" w:color="000000"/>
              <w:bottom w:val="single" w:sz="4" w:space="0" w:color="000000"/>
            </w:tcBorders>
            <w:tcMar>
              <w:top w:w="100" w:type="dxa"/>
              <w:left w:w="100" w:type="dxa"/>
              <w:bottom w:w="100" w:type="dxa"/>
              <w:right w:w="100" w:type="dxa"/>
            </w:tcMar>
          </w:tcPr>
          <w:p w14:paraId="6F6D88F1" w14:textId="77777777" w:rsidR="00C57E56" w:rsidRDefault="00000000" w:rsidP="00B252D6">
            <w:pPr>
              <w:pStyle w:val="PDconteudotabela"/>
              <w:numPr>
                <w:ilvl w:val="0"/>
                <w:numId w:val="11"/>
              </w:numPr>
            </w:pPr>
            <w:r>
              <w:t xml:space="preserve">Design da informação </w:t>
            </w:r>
          </w:p>
          <w:p w14:paraId="582B7CFC" w14:textId="77777777" w:rsidR="00C57E56" w:rsidRDefault="00000000" w:rsidP="00B252D6">
            <w:pPr>
              <w:pStyle w:val="PDconteudotabela"/>
              <w:numPr>
                <w:ilvl w:val="0"/>
                <w:numId w:val="11"/>
              </w:numPr>
            </w:pPr>
            <w:r>
              <w:t>Visualização da informação</w:t>
            </w:r>
          </w:p>
          <w:p w14:paraId="1766BE12" w14:textId="77777777" w:rsidR="00C57E56" w:rsidRDefault="00000000" w:rsidP="00B252D6">
            <w:pPr>
              <w:pStyle w:val="PDconteudotabela"/>
              <w:numPr>
                <w:ilvl w:val="0"/>
                <w:numId w:val="11"/>
              </w:numPr>
            </w:pPr>
            <w:r>
              <w:t xml:space="preserve">Narrativas de dados </w:t>
            </w:r>
          </w:p>
          <w:p w14:paraId="5B9668F1" w14:textId="77777777" w:rsidR="00C57E56" w:rsidRDefault="00000000" w:rsidP="00B252D6">
            <w:pPr>
              <w:pStyle w:val="PDconteudotabela"/>
              <w:numPr>
                <w:ilvl w:val="0"/>
                <w:numId w:val="11"/>
              </w:numPr>
            </w:pPr>
            <w:r>
              <w:t xml:space="preserve">Semiótica </w:t>
            </w:r>
          </w:p>
          <w:p w14:paraId="3444CC6E" w14:textId="77777777" w:rsidR="00C57E56" w:rsidRDefault="00000000" w:rsidP="00B252D6">
            <w:pPr>
              <w:pStyle w:val="PDconteudotabela"/>
              <w:numPr>
                <w:ilvl w:val="0"/>
                <w:numId w:val="11"/>
              </w:numPr>
            </w:pPr>
            <w:r>
              <w:t>Sistemas informacionais</w:t>
            </w:r>
          </w:p>
          <w:p w14:paraId="4E635A7F" w14:textId="77777777" w:rsidR="00C57E56" w:rsidRDefault="00000000" w:rsidP="00B252D6">
            <w:pPr>
              <w:pStyle w:val="PDconteudotabela"/>
              <w:numPr>
                <w:ilvl w:val="0"/>
                <w:numId w:val="11"/>
              </w:numPr>
            </w:pPr>
            <w:r>
              <w:t xml:space="preserve">Comunicação visual </w:t>
            </w:r>
          </w:p>
          <w:p w14:paraId="54939F5D" w14:textId="77777777" w:rsidR="00C57E56" w:rsidRDefault="00000000" w:rsidP="00B252D6">
            <w:pPr>
              <w:pStyle w:val="PDconteudotabela"/>
              <w:numPr>
                <w:ilvl w:val="0"/>
                <w:numId w:val="11"/>
              </w:numPr>
            </w:pPr>
            <w:r>
              <w:t xml:space="preserve">Mídias </w:t>
            </w:r>
          </w:p>
          <w:p w14:paraId="3E559BD6" w14:textId="77777777" w:rsidR="00C57E56" w:rsidRDefault="00000000" w:rsidP="00B252D6">
            <w:pPr>
              <w:pStyle w:val="PDconteudotabela"/>
              <w:numPr>
                <w:ilvl w:val="0"/>
                <w:numId w:val="11"/>
              </w:numPr>
            </w:pPr>
            <w:r>
              <w:t xml:space="preserve">Governança de dados </w:t>
            </w:r>
          </w:p>
          <w:p w14:paraId="75482D8A" w14:textId="77777777" w:rsidR="00C57E56" w:rsidRDefault="00000000" w:rsidP="00B252D6">
            <w:pPr>
              <w:pStyle w:val="PDconteudotabela"/>
              <w:numPr>
                <w:ilvl w:val="0"/>
                <w:numId w:val="11"/>
              </w:numPr>
            </w:pPr>
            <w:r>
              <w:t xml:space="preserve">Transparência </w:t>
            </w:r>
          </w:p>
          <w:p w14:paraId="6D080E4D" w14:textId="77777777" w:rsidR="00C57E56" w:rsidRDefault="00000000" w:rsidP="00B252D6">
            <w:pPr>
              <w:pStyle w:val="PDconteudotabela"/>
              <w:numPr>
                <w:ilvl w:val="0"/>
                <w:numId w:val="11"/>
              </w:numPr>
            </w:pPr>
            <w:r>
              <w:t xml:space="preserve">Letramento informacional </w:t>
            </w:r>
          </w:p>
          <w:p w14:paraId="691993E2" w14:textId="77777777" w:rsidR="00C57E56" w:rsidRDefault="00000000" w:rsidP="00B252D6">
            <w:pPr>
              <w:pStyle w:val="PDconteudotabela"/>
              <w:numPr>
                <w:ilvl w:val="0"/>
                <w:numId w:val="11"/>
              </w:numPr>
            </w:pPr>
            <w:r>
              <w:t>Acessibilidade informacional</w:t>
            </w:r>
          </w:p>
        </w:tc>
      </w:tr>
      <w:tr w:rsidR="00C57E56" w14:paraId="1243F935" w14:textId="77777777">
        <w:tc>
          <w:tcPr>
            <w:tcW w:w="3075" w:type="dxa"/>
            <w:tcBorders>
              <w:top w:val="single" w:sz="4" w:space="0" w:color="000000"/>
              <w:bottom w:val="single" w:sz="4" w:space="0" w:color="000000"/>
            </w:tcBorders>
            <w:tcMar>
              <w:top w:w="100" w:type="dxa"/>
              <w:left w:w="100" w:type="dxa"/>
              <w:bottom w:w="100" w:type="dxa"/>
              <w:right w:w="100" w:type="dxa"/>
            </w:tcMar>
          </w:tcPr>
          <w:p w14:paraId="03AE9303" w14:textId="77777777" w:rsidR="00C57E56" w:rsidRDefault="00000000" w:rsidP="00B252D6">
            <w:pPr>
              <w:pStyle w:val="PDconteudotabela"/>
            </w:pPr>
            <w:r>
              <w:rPr>
                <w:b/>
                <w:bCs/>
              </w:rPr>
              <w:t>EIXO 11</w:t>
            </w:r>
            <w:r>
              <w:t>. Desenhando com Outras Inteligências</w:t>
            </w:r>
          </w:p>
        </w:tc>
        <w:tc>
          <w:tcPr>
            <w:tcW w:w="6559" w:type="dxa"/>
            <w:tcBorders>
              <w:top w:val="single" w:sz="4" w:space="0" w:color="000000"/>
              <w:bottom w:val="single" w:sz="4" w:space="0" w:color="000000"/>
            </w:tcBorders>
            <w:tcMar>
              <w:top w:w="100" w:type="dxa"/>
              <w:left w:w="100" w:type="dxa"/>
              <w:bottom w:w="100" w:type="dxa"/>
              <w:right w:w="100" w:type="dxa"/>
            </w:tcMar>
          </w:tcPr>
          <w:p w14:paraId="5B4A8D1D" w14:textId="77777777" w:rsidR="00C57E56" w:rsidRDefault="00000000" w:rsidP="00B252D6">
            <w:pPr>
              <w:pStyle w:val="PDconteudotabela"/>
              <w:numPr>
                <w:ilvl w:val="0"/>
                <w:numId w:val="10"/>
              </w:numPr>
            </w:pPr>
            <w:r>
              <w:t>Inteligência Artificial</w:t>
            </w:r>
          </w:p>
          <w:p w14:paraId="5614861F" w14:textId="77777777" w:rsidR="00C57E56" w:rsidRDefault="00000000" w:rsidP="00B252D6">
            <w:pPr>
              <w:pStyle w:val="PDconteudotabela"/>
              <w:numPr>
                <w:ilvl w:val="0"/>
                <w:numId w:val="10"/>
              </w:numPr>
            </w:pPr>
            <w:r>
              <w:t xml:space="preserve">IA Generativa </w:t>
            </w:r>
          </w:p>
          <w:p w14:paraId="6C6A4560" w14:textId="77777777" w:rsidR="00C57E56" w:rsidRDefault="00000000" w:rsidP="00B252D6">
            <w:pPr>
              <w:pStyle w:val="PDconteudotabela"/>
              <w:numPr>
                <w:ilvl w:val="0"/>
                <w:numId w:val="10"/>
              </w:numPr>
            </w:pPr>
            <w:r>
              <w:t>Ética e Transparência</w:t>
            </w:r>
          </w:p>
          <w:p w14:paraId="43F46637" w14:textId="77777777" w:rsidR="00C57E56" w:rsidRDefault="00000000" w:rsidP="00B252D6">
            <w:pPr>
              <w:pStyle w:val="PDconteudotabela"/>
              <w:numPr>
                <w:ilvl w:val="0"/>
                <w:numId w:val="10"/>
              </w:numPr>
            </w:pPr>
            <w:r>
              <w:t>Vieses</w:t>
            </w:r>
          </w:p>
          <w:p w14:paraId="12022D04" w14:textId="77777777" w:rsidR="00C57E56" w:rsidRDefault="00000000" w:rsidP="00B252D6">
            <w:pPr>
              <w:pStyle w:val="PDconteudotabela"/>
              <w:numPr>
                <w:ilvl w:val="0"/>
                <w:numId w:val="10"/>
              </w:numPr>
            </w:pPr>
            <w:r>
              <w:t>Criatividade computacional</w:t>
            </w:r>
          </w:p>
          <w:p w14:paraId="7885AE8B" w14:textId="77777777" w:rsidR="00C57E56" w:rsidRDefault="00000000" w:rsidP="00B252D6">
            <w:pPr>
              <w:pStyle w:val="PDconteudotabela"/>
              <w:numPr>
                <w:ilvl w:val="0"/>
                <w:numId w:val="10"/>
              </w:numPr>
            </w:pPr>
            <w:r>
              <w:t xml:space="preserve">Interação humano-máquina </w:t>
            </w:r>
          </w:p>
          <w:p w14:paraId="3B85FE43" w14:textId="77777777" w:rsidR="00C57E56" w:rsidRDefault="00000000" w:rsidP="00B252D6">
            <w:pPr>
              <w:pStyle w:val="PDconteudotabela"/>
              <w:numPr>
                <w:ilvl w:val="0"/>
                <w:numId w:val="10"/>
              </w:numPr>
            </w:pPr>
            <w:r>
              <w:t>Agentes autônomos</w:t>
            </w:r>
          </w:p>
          <w:p w14:paraId="1E781C3F" w14:textId="77777777" w:rsidR="00C57E56" w:rsidRDefault="00000000" w:rsidP="00B252D6">
            <w:pPr>
              <w:pStyle w:val="PDconteudotabela"/>
              <w:numPr>
                <w:ilvl w:val="0"/>
                <w:numId w:val="10"/>
              </w:numPr>
            </w:pPr>
            <w:r>
              <w:t xml:space="preserve">Autoria </w:t>
            </w:r>
          </w:p>
          <w:p w14:paraId="00E05071" w14:textId="77777777" w:rsidR="00C57E56" w:rsidRDefault="00000000" w:rsidP="00B252D6">
            <w:pPr>
              <w:pStyle w:val="PDconteudotabela"/>
              <w:numPr>
                <w:ilvl w:val="0"/>
                <w:numId w:val="10"/>
              </w:numPr>
            </w:pPr>
            <w:r>
              <w:t xml:space="preserve">Aprendizagem </w:t>
            </w:r>
          </w:p>
          <w:p w14:paraId="387AB154" w14:textId="77777777" w:rsidR="00C57E56" w:rsidRDefault="00000000" w:rsidP="00B252D6">
            <w:pPr>
              <w:pStyle w:val="PDconteudotabela"/>
              <w:numPr>
                <w:ilvl w:val="0"/>
                <w:numId w:val="10"/>
              </w:numPr>
            </w:pPr>
            <w:r>
              <w:t>Governança de IA</w:t>
            </w:r>
          </w:p>
          <w:p w14:paraId="55F1B8C9" w14:textId="77777777" w:rsidR="00C57E56" w:rsidRDefault="00000000" w:rsidP="00B252D6">
            <w:pPr>
              <w:pStyle w:val="PDconteudotabela"/>
              <w:numPr>
                <w:ilvl w:val="0"/>
                <w:numId w:val="10"/>
              </w:numPr>
            </w:pPr>
            <w:r>
              <w:t xml:space="preserve">Responsabilidade </w:t>
            </w:r>
          </w:p>
          <w:p w14:paraId="354AD116" w14:textId="77777777" w:rsidR="00C57E56" w:rsidRDefault="00000000" w:rsidP="00B252D6">
            <w:pPr>
              <w:pStyle w:val="PDconteudotabela"/>
              <w:numPr>
                <w:ilvl w:val="0"/>
                <w:numId w:val="10"/>
              </w:numPr>
            </w:pPr>
            <w:r>
              <w:t>Explicabilidade da IA (x-AI)</w:t>
            </w:r>
          </w:p>
        </w:tc>
      </w:tr>
      <w:tr w:rsidR="00C57E56" w14:paraId="77C67EA9" w14:textId="77777777">
        <w:tc>
          <w:tcPr>
            <w:tcW w:w="3075" w:type="dxa"/>
            <w:tcBorders>
              <w:top w:val="single" w:sz="4" w:space="0" w:color="000000"/>
              <w:bottom w:val="single" w:sz="4" w:space="0" w:color="000000"/>
            </w:tcBorders>
            <w:tcMar>
              <w:top w:w="100" w:type="dxa"/>
              <w:left w:w="100" w:type="dxa"/>
              <w:bottom w:w="100" w:type="dxa"/>
              <w:right w:w="100" w:type="dxa"/>
            </w:tcMar>
          </w:tcPr>
          <w:p w14:paraId="54BC3347" w14:textId="77777777" w:rsidR="00C57E56" w:rsidRDefault="00000000" w:rsidP="00B252D6">
            <w:pPr>
              <w:pStyle w:val="PDconteudotabela"/>
            </w:pPr>
            <w:r>
              <w:rPr>
                <w:b/>
                <w:bCs/>
              </w:rPr>
              <w:t xml:space="preserve">EIXO 12. </w:t>
            </w:r>
            <w:r>
              <w:t>Design, Jogos e Narrativas Contemporâneas</w:t>
            </w:r>
          </w:p>
        </w:tc>
        <w:tc>
          <w:tcPr>
            <w:tcW w:w="6559" w:type="dxa"/>
            <w:tcBorders>
              <w:top w:val="single" w:sz="4" w:space="0" w:color="000000"/>
              <w:bottom w:val="single" w:sz="4" w:space="0" w:color="000000"/>
            </w:tcBorders>
            <w:tcMar>
              <w:top w:w="100" w:type="dxa"/>
              <w:left w:w="100" w:type="dxa"/>
              <w:bottom w:w="100" w:type="dxa"/>
              <w:right w:w="100" w:type="dxa"/>
            </w:tcMar>
          </w:tcPr>
          <w:p w14:paraId="53082081" w14:textId="77777777" w:rsidR="00C57E56" w:rsidRDefault="00000000" w:rsidP="00B252D6">
            <w:pPr>
              <w:pStyle w:val="PDconteudotabela"/>
              <w:numPr>
                <w:ilvl w:val="0"/>
                <w:numId w:val="9"/>
              </w:numPr>
            </w:pPr>
            <w:r>
              <w:t>Game design</w:t>
            </w:r>
          </w:p>
          <w:p w14:paraId="79D3DC69" w14:textId="77777777" w:rsidR="00C57E56" w:rsidRDefault="00000000" w:rsidP="00B252D6">
            <w:pPr>
              <w:pStyle w:val="PDconteudotabela"/>
              <w:numPr>
                <w:ilvl w:val="0"/>
                <w:numId w:val="9"/>
              </w:numPr>
            </w:pPr>
            <w:r>
              <w:t>Narrativas contemporâneas</w:t>
            </w:r>
          </w:p>
          <w:p w14:paraId="4FBBA965" w14:textId="77777777" w:rsidR="00C57E56" w:rsidRDefault="00000000" w:rsidP="00B252D6">
            <w:pPr>
              <w:pStyle w:val="PDconteudotabela"/>
              <w:numPr>
                <w:ilvl w:val="0"/>
                <w:numId w:val="9"/>
              </w:numPr>
            </w:pPr>
            <w:r>
              <w:t>Design de níveis</w:t>
            </w:r>
          </w:p>
          <w:p w14:paraId="6D5E6E44" w14:textId="77777777" w:rsidR="00C57E56" w:rsidRDefault="00000000" w:rsidP="00B252D6">
            <w:pPr>
              <w:pStyle w:val="PDconteudotabela"/>
              <w:numPr>
                <w:ilvl w:val="0"/>
                <w:numId w:val="9"/>
              </w:numPr>
            </w:pPr>
            <w:r>
              <w:t xml:space="preserve">Animação </w:t>
            </w:r>
          </w:p>
          <w:p w14:paraId="5AB91A17" w14:textId="77777777" w:rsidR="00C57E56" w:rsidRDefault="00000000" w:rsidP="00B252D6">
            <w:pPr>
              <w:pStyle w:val="PDconteudotabela"/>
              <w:numPr>
                <w:ilvl w:val="0"/>
                <w:numId w:val="9"/>
              </w:numPr>
            </w:pPr>
            <w:r>
              <w:t>Serious Games</w:t>
            </w:r>
          </w:p>
          <w:p w14:paraId="0A2ADA12" w14:textId="77777777" w:rsidR="00C57E56" w:rsidRDefault="00000000" w:rsidP="00B252D6">
            <w:pPr>
              <w:pStyle w:val="PDconteudotabela"/>
              <w:numPr>
                <w:ilvl w:val="0"/>
                <w:numId w:val="9"/>
              </w:numPr>
            </w:pPr>
            <w:r>
              <w:t>Educação e jogos</w:t>
            </w:r>
          </w:p>
          <w:p w14:paraId="28FCA5BA" w14:textId="77777777" w:rsidR="00C57E56" w:rsidRDefault="00000000" w:rsidP="00B252D6">
            <w:pPr>
              <w:pStyle w:val="PDconteudotabela"/>
              <w:numPr>
                <w:ilvl w:val="0"/>
                <w:numId w:val="9"/>
              </w:numPr>
            </w:pPr>
            <w:r>
              <w:t xml:space="preserve">Realidade virtual </w:t>
            </w:r>
          </w:p>
          <w:p w14:paraId="7F6EAB74" w14:textId="77777777" w:rsidR="00C57E56" w:rsidRDefault="00000000" w:rsidP="00B252D6">
            <w:pPr>
              <w:pStyle w:val="PDconteudotabela"/>
              <w:numPr>
                <w:ilvl w:val="0"/>
                <w:numId w:val="9"/>
              </w:numPr>
            </w:pPr>
            <w:r>
              <w:t>Realidade aumentada</w:t>
            </w:r>
          </w:p>
          <w:p w14:paraId="53B48E01" w14:textId="77777777" w:rsidR="00C57E56" w:rsidRDefault="00000000" w:rsidP="00B252D6">
            <w:pPr>
              <w:pStyle w:val="PDconteudotabela"/>
              <w:numPr>
                <w:ilvl w:val="0"/>
                <w:numId w:val="9"/>
              </w:numPr>
            </w:pPr>
            <w:r>
              <w:t xml:space="preserve">Realidade Mista </w:t>
            </w:r>
          </w:p>
          <w:p w14:paraId="50B8A8C9" w14:textId="77777777" w:rsidR="00C57E56" w:rsidRDefault="00000000" w:rsidP="00B252D6">
            <w:pPr>
              <w:pStyle w:val="PDconteudotabela"/>
              <w:numPr>
                <w:ilvl w:val="0"/>
                <w:numId w:val="9"/>
              </w:numPr>
            </w:pPr>
            <w:r>
              <w:t xml:space="preserve">Experiências imersivas </w:t>
            </w:r>
          </w:p>
          <w:p w14:paraId="572FFA7D" w14:textId="77777777" w:rsidR="00C57E56" w:rsidRDefault="00000000" w:rsidP="00B252D6">
            <w:pPr>
              <w:pStyle w:val="PDconteudotabela"/>
              <w:numPr>
                <w:ilvl w:val="0"/>
                <w:numId w:val="9"/>
              </w:numPr>
            </w:pPr>
            <w:r>
              <w:t>UX para jogos</w:t>
            </w:r>
          </w:p>
          <w:p w14:paraId="66A97496" w14:textId="77777777" w:rsidR="00C57E56" w:rsidRDefault="00000000" w:rsidP="00B252D6">
            <w:pPr>
              <w:pStyle w:val="PDconteudotabela"/>
              <w:numPr>
                <w:ilvl w:val="0"/>
                <w:numId w:val="9"/>
              </w:numPr>
            </w:pPr>
            <w:r>
              <w:t>Design de som</w:t>
            </w:r>
          </w:p>
          <w:p w14:paraId="0DEA7CE8" w14:textId="77777777" w:rsidR="00C57E56" w:rsidRDefault="00000000" w:rsidP="00B252D6">
            <w:pPr>
              <w:pStyle w:val="PDconteudotabela"/>
              <w:numPr>
                <w:ilvl w:val="0"/>
                <w:numId w:val="9"/>
              </w:numPr>
            </w:pPr>
            <w:r>
              <w:t>Cultura digital</w:t>
            </w:r>
          </w:p>
        </w:tc>
      </w:tr>
      <w:tr w:rsidR="00C57E56" w14:paraId="2400F6CA" w14:textId="77777777">
        <w:trPr>
          <w:trHeight w:val="1482"/>
        </w:trPr>
        <w:tc>
          <w:tcPr>
            <w:tcW w:w="3075" w:type="dxa"/>
            <w:tcBorders>
              <w:top w:val="single" w:sz="4" w:space="0" w:color="000000"/>
              <w:bottom w:val="single" w:sz="4" w:space="0" w:color="000000"/>
            </w:tcBorders>
            <w:tcMar>
              <w:top w:w="100" w:type="dxa"/>
              <w:left w:w="100" w:type="dxa"/>
              <w:bottom w:w="100" w:type="dxa"/>
              <w:right w:w="100" w:type="dxa"/>
            </w:tcMar>
          </w:tcPr>
          <w:p w14:paraId="14F603F2" w14:textId="77777777" w:rsidR="00C57E56" w:rsidRDefault="00000000" w:rsidP="00B252D6">
            <w:pPr>
              <w:pStyle w:val="PDconteudotabela"/>
            </w:pPr>
            <w:r>
              <w:rPr>
                <w:b/>
                <w:bCs/>
              </w:rPr>
              <w:t>*EIXO 13.</w:t>
            </w:r>
            <w:r>
              <w:t xml:space="preserve"> Diálogos Doutorais em Design (DDD’81)</w:t>
            </w:r>
          </w:p>
        </w:tc>
        <w:tc>
          <w:tcPr>
            <w:tcW w:w="6559" w:type="dxa"/>
            <w:tcBorders>
              <w:top w:val="single" w:sz="4" w:space="0" w:color="000000"/>
              <w:bottom w:val="single" w:sz="4" w:space="0" w:color="000000"/>
            </w:tcBorders>
            <w:tcMar>
              <w:top w:w="100" w:type="dxa"/>
              <w:left w:w="100" w:type="dxa"/>
              <w:bottom w:w="100" w:type="dxa"/>
              <w:right w:w="100" w:type="dxa"/>
            </w:tcMar>
          </w:tcPr>
          <w:p w14:paraId="3D0219C8" w14:textId="77777777" w:rsidR="00C57E56" w:rsidRDefault="00000000" w:rsidP="00B252D6">
            <w:pPr>
              <w:pStyle w:val="PDconteudotabela"/>
              <w:numPr>
                <w:ilvl w:val="0"/>
                <w:numId w:val="8"/>
              </w:numPr>
            </w:pPr>
            <w:r>
              <w:t>Diálogos doutorais</w:t>
            </w:r>
          </w:p>
          <w:p w14:paraId="14A3D058" w14:textId="77777777" w:rsidR="00C57E56" w:rsidRDefault="00000000" w:rsidP="00B252D6">
            <w:pPr>
              <w:pStyle w:val="PDconteudotabela"/>
              <w:numPr>
                <w:ilvl w:val="0"/>
                <w:numId w:val="8"/>
              </w:numPr>
            </w:pPr>
            <w:r>
              <w:t xml:space="preserve">Doutorado </w:t>
            </w:r>
          </w:p>
          <w:p w14:paraId="6B7C8CC5" w14:textId="77777777" w:rsidR="00C57E56" w:rsidRDefault="00000000" w:rsidP="00B252D6">
            <w:pPr>
              <w:pStyle w:val="PDconteudotabela"/>
              <w:numPr>
                <w:ilvl w:val="0"/>
                <w:numId w:val="8"/>
              </w:numPr>
            </w:pPr>
            <w:r>
              <w:t>Pesquisa em design</w:t>
            </w:r>
          </w:p>
          <w:p w14:paraId="24314260" w14:textId="77777777" w:rsidR="00C57E56" w:rsidRDefault="00000000" w:rsidP="00B252D6">
            <w:pPr>
              <w:pStyle w:val="PDconteudotabela"/>
              <w:numPr>
                <w:ilvl w:val="0"/>
                <w:numId w:val="8"/>
              </w:numPr>
            </w:pPr>
            <w:r>
              <w:t>Metodologia de pesquisa</w:t>
            </w:r>
          </w:p>
          <w:p w14:paraId="10CC2A6E" w14:textId="77777777" w:rsidR="00C57E56" w:rsidRDefault="00000000" w:rsidP="00B252D6">
            <w:pPr>
              <w:pStyle w:val="PDconteudotabela"/>
              <w:numPr>
                <w:ilvl w:val="0"/>
                <w:numId w:val="8"/>
              </w:numPr>
            </w:pPr>
            <w:r>
              <w:t>Formação acadêmica</w:t>
            </w:r>
          </w:p>
          <w:p w14:paraId="0384715E" w14:textId="77777777" w:rsidR="00C57E56" w:rsidRDefault="00000000" w:rsidP="00B252D6">
            <w:pPr>
              <w:pStyle w:val="PDconteudotabela"/>
              <w:numPr>
                <w:ilvl w:val="0"/>
                <w:numId w:val="8"/>
              </w:numPr>
            </w:pPr>
            <w:r>
              <w:t>Redes</w:t>
            </w:r>
          </w:p>
          <w:p w14:paraId="0AFDC77E" w14:textId="77777777" w:rsidR="00C57E56" w:rsidRDefault="00000000" w:rsidP="00B252D6">
            <w:pPr>
              <w:pStyle w:val="PDconteudotabela"/>
              <w:numPr>
                <w:ilvl w:val="0"/>
                <w:numId w:val="8"/>
              </w:numPr>
            </w:pPr>
            <w:r>
              <w:t>Vida acadêmica</w:t>
            </w:r>
          </w:p>
          <w:p w14:paraId="44DAE3EC" w14:textId="77777777" w:rsidR="00C57E56" w:rsidRDefault="00000000" w:rsidP="00B252D6">
            <w:pPr>
              <w:pStyle w:val="PDconteudotabela"/>
              <w:numPr>
                <w:ilvl w:val="0"/>
                <w:numId w:val="8"/>
              </w:numPr>
            </w:pPr>
            <w:r>
              <w:t>Permanência</w:t>
            </w:r>
          </w:p>
          <w:p w14:paraId="1C66A296" w14:textId="77777777" w:rsidR="00C57E56" w:rsidRDefault="00000000" w:rsidP="00B252D6">
            <w:pPr>
              <w:pStyle w:val="PDconteudotabela"/>
              <w:numPr>
                <w:ilvl w:val="0"/>
                <w:numId w:val="8"/>
              </w:numPr>
            </w:pPr>
            <w:r>
              <w:t xml:space="preserve">Bem-estar </w:t>
            </w:r>
          </w:p>
          <w:p w14:paraId="287823C5" w14:textId="77777777" w:rsidR="00C57E56" w:rsidRDefault="00000000" w:rsidP="00B252D6">
            <w:pPr>
              <w:pStyle w:val="PDconteudotabela"/>
              <w:numPr>
                <w:ilvl w:val="0"/>
                <w:numId w:val="8"/>
              </w:numPr>
            </w:pPr>
            <w:r>
              <w:t>Pós-graduação</w:t>
            </w:r>
          </w:p>
        </w:tc>
      </w:tr>
    </w:tbl>
    <w:p w14:paraId="54085C07" w14:textId="77777777" w:rsidR="00C57E56" w:rsidRDefault="00000000" w:rsidP="0059787D">
      <w:pPr>
        <w:pStyle w:val="PDfontes"/>
      </w:pPr>
      <w:r>
        <w:t>Fonte: Elaborado pela Comissão de Organização do P&amp;D 2026.</w:t>
      </w:r>
    </w:p>
    <w:p w14:paraId="5FBF5EAB" w14:textId="77777777" w:rsidR="00C57E56" w:rsidRPr="00B252D6" w:rsidRDefault="00000000" w:rsidP="00B252D6">
      <w:pPr>
        <w:pStyle w:val="PDnormal"/>
      </w:pPr>
      <w:r w:rsidRPr="00B252D6">
        <w:t xml:space="preserve">Para que o artigo entre na programação do evento será necessário que pelo menos um dos autores esteja inscrito no 16º P&amp;D Design. A inclusão dos artigos aprovados nos anais ocorrerá mediante a apresentação do trabalho no evento.  </w:t>
      </w:r>
    </w:p>
    <w:p w14:paraId="4B9FB610" w14:textId="77777777" w:rsidR="00C57E56" w:rsidRDefault="00C57E56" w:rsidP="0059787D">
      <w:pPr>
        <w:pStyle w:val="PDnormal"/>
        <w:rPr>
          <w:b/>
          <w:bCs/>
        </w:rPr>
      </w:pPr>
    </w:p>
    <w:p w14:paraId="49186BE3" w14:textId="77777777" w:rsidR="00C57E56" w:rsidRDefault="00000000" w:rsidP="0059787D">
      <w:pPr>
        <w:pStyle w:val="PDnormal"/>
      </w:pPr>
      <w:r>
        <w:rPr>
          <w:b/>
          <w:bCs/>
        </w:rPr>
        <w:lastRenderedPageBreak/>
        <w:t>*</w:t>
      </w:r>
      <w:r>
        <w:t xml:space="preserve">Em relação ao </w:t>
      </w:r>
      <w:r>
        <w:rPr>
          <w:b/>
          <w:bCs/>
        </w:rPr>
        <w:t>Eixo 13 — Diálogos Doutorais em Design (DDD’81)</w:t>
      </w:r>
      <w:r>
        <w:t xml:space="preserve">, este será um espaço dedicado a doutorandas e doutorandos para o debate sobre trajetórias, desafios e métodos de pesquisa em design, o fortalecimento de redes acadêmicas e o compartilhamento de estratégias de permanência e bem-estar na pós-graduação. O DDD’81 está aberto a doutorandas/os de Programas de Pós-Graduação em Design já inscritas/os no P&amp;D 2026, </w:t>
      </w:r>
      <w:r>
        <w:rPr>
          <w:b/>
          <w:bCs/>
        </w:rPr>
        <w:t>mediante a submissão de Resumo Expandido e de apresentação em PDF, contendo: título, problema, objetivos, metodologia, resultados esperados e cronograma. A submissão do Documento de Qualificação de Tese é opcional, porém desejável, como documento suplementar</w:t>
      </w:r>
      <w:r>
        <w:t>, quando a/o candidata/o já tiver realizado a qualificação. Por seu caráter transversal, o DDD’81 acolhe pesquisas doutorais em quaisquer temáticas do campo do design, contribuindo para o fortalecimento da comunidade de doutorandas/os e doutoras/es no Brasil.</w:t>
      </w:r>
    </w:p>
    <w:p w14:paraId="48EFC8C5" w14:textId="77777777" w:rsidR="00C57E56" w:rsidRDefault="00C57E56">
      <w:pPr>
        <w:pBdr>
          <w:top w:val="nil"/>
          <w:left w:val="nil"/>
          <w:bottom w:val="nil"/>
          <w:right w:val="nil"/>
          <w:between w:val="nil"/>
        </w:pBdr>
        <w:ind w:firstLine="709"/>
        <w:rPr>
          <w:rFonts w:ascii="Montserrat" w:eastAsia="Montserrat" w:hAnsi="Montserrat" w:cs="Montserrat"/>
          <w:color w:val="000000"/>
        </w:rPr>
      </w:pPr>
    </w:p>
    <w:p w14:paraId="31F5F739" w14:textId="77777777" w:rsidR="00C57E56" w:rsidRDefault="00000000" w:rsidP="00B252D6">
      <w:pPr>
        <w:pStyle w:val="PDtituloN1"/>
      </w:pPr>
      <w:r>
        <w:t xml:space="preserve">Método e Materiais </w:t>
      </w:r>
    </w:p>
    <w:p w14:paraId="441A0E63" w14:textId="77777777" w:rsidR="00C57E56" w:rsidRDefault="00000000" w:rsidP="00B252D6">
      <w:pPr>
        <w:pStyle w:val="PDtituloN2"/>
      </w:pPr>
      <w:r>
        <w:t>Observações Importantes sobre a Submissão e Apresentação</w:t>
      </w:r>
    </w:p>
    <w:p w14:paraId="36A6CD26" w14:textId="77777777" w:rsidR="00C57E56" w:rsidRDefault="00000000" w:rsidP="0059787D">
      <w:pPr>
        <w:pStyle w:val="PDnormal"/>
      </w:pPr>
      <w:r>
        <w:t xml:space="preserve">As propostas deverão ser submetidas a partir do dia </w:t>
      </w:r>
      <w:r>
        <w:rPr>
          <w:b/>
          <w:bCs/>
        </w:rPr>
        <w:t xml:space="preserve">23 de março de 2026, </w:t>
      </w:r>
      <w:r>
        <w:t>tendo como data limite o dia</w:t>
      </w:r>
      <w:r>
        <w:rPr>
          <w:b/>
          <w:bCs/>
        </w:rPr>
        <w:t xml:space="preserve"> 29 de maio de 2026</w:t>
      </w:r>
      <w:r>
        <w:t xml:space="preserve">, por meio de plataforma </w:t>
      </w:r>
      <w:r>
        <w:rPr>
          <w:color w:val="1155CC"/>
          <w:u w:val="single"/>
        </w:rPr>
        <w:t>https://doity.com.br</w:t>
      </w:r>
      <w:r>
        <w:t xml:space="preserve">. </w:t>
      </w:r>
      <w:r>
        <w:rPr>
          <w:highlight w:val="white"/>
        </w:rPr>
        <w:t xml:space="preserve">Não há limite de propostas por participante. </w:t>
      </w:r>
    </w:p>
    <w:p w14:paraId="3818F4D6" w14:textId="77777777" w:rsidR="00C57E56" w:rsidRDefault="00000000" w:rsidP="0059787D">
      <w:pPr>
        <w:pStyle w:val="PDnormal"/>
      </w:pPr>
      <w:r>
        <w:t xml:space="preserve">A Comissão Organizadora e o Comitê Científico não são responsáveis por correções de digitação, ortografia ou gramática, nem pela originalidade do trabalho submetido para este evento, de modo que não poderão ter sido apresentados em outro evento, publicados em revistas ou em outro meio de divulgação. Procure atender às recomendações dos avaliadores e faça uma revisão final do seu texto. </w:t>
      </w:r>
    </w:p>
    <w:p w14:paraId="30757AE7" w14:textId="77777777" w:rsidR="00C57E56" w:rsidRDefault="00000000" w:rsidP="0059787D">
      <w:pPr>
        <w:pStyle w:val="PDnormal"/>
        <w:rPr>
          <w:color w:val="1155CC"/>
          <w:u w:val="single"/>
        </w:rPr>
      </w:pPr>
      <w:r>
        <w:t xml:space="preserve">Para a submissão dos artigos, </w:t>
      </w:r>
      <w:r>
        <w:rPr>
          <w:b/>
          <w:bCs/>
        </w:rPr>
        <w:t>não é necessário pagar a taxa de inscrição. Contudo, após a aprovação, será exigido o pagamento dessa taxa, de acordo com o perfil do participante</w:t>
      </w:r>
      <w:r>
        <w:t xml:space="preserve">, conforme informado no site </w:t>
      </w:r>
      <w:hyperlink r:id="rId9">
        <w:r w:rsidR="00C57E56">
          <w:rPr>
            <w:color w:val="1155CC"/>
            <w:u w:val="single"/>
          </w:rPr>
          <w:t>https://www.peddesign2026.com/</w:t>
        </w:r>
      </w:hyperlink>
      <w:r>
        <w:t>. O pagamento deverá ser realizado na plataforma DOITY (</w:t>
      </w:r>
      <w:r>
        <w:rPr>
          <w:color w:val="1155CC"/>
          <w:u w:val="single"/>
        </w:rPr>
        <w:t>https://doity.com.br</w:t>
      </w:r>
      <w:r>
        <w:t>), e estará disponível a partir da data de abertura das submissões.</w:t>
      </w:r>
    </w:p>
    <w:p w14:paraId="25F8BC7F" w14:textId="77777777" w:rsidR="00C57E56" w:rsidRDefault="00000000">
      <w:pPr>
        <w:pBdr>
          <w:top w:val="nil"/>
          <w:left w:val="nil"/>
          <w:bottom w:val="nil"/>
          <w:right w:val="nil"/>
          <w:between w:val="nil"/>
        </w:pBdr>
        <w:ind w:firstLine="425"/>
        <w:rPr>
          <w:rFonts w:ascii="Montserrat" w:eastAsia="Montserrat" w:hAnsi="Montserrat" w:cs="Montserrat"/>
          <w:color w:val="000000"/>
        </w:rPr>
      </w:pPr>
      <w:r>
        <w:rPr>
          <w:rFonts w:ascii="Montserrat" w:eastAsia="Montserrat" w:hAnsi="Montserrat" w:cs="Montserrat"/>
          <w:color w:val="000000"/>
        </w:rPr>
        <w:t>Os artigos completos selecionados para apresentação oral deverão respeitar o tempo máximo de 15 minutos, sendo 10 minutos para apresentação e cinco minutos para discussões e questionamentos. Destacamos que as salas estarão equipadas com projetor multimídia e equipamentos para apresentação de arquivos em .PDF, os quais deverão ser entregues antecipadamente na plataforma do evento.</w:t>
      </w:r>
    </w:p>
    <w:p w14:paraId="5264200A" w14:textId="77777777" w:rsidR="00C57E56" w:rsidRDefault="00C57E56">
      <w:pPr>
        <w:pBdr>
          <w:top w:val="nil"/>
          <w:left w:val="nil"/>
          <w:bottom w:val="nil"/>
          <w:right w:val="nil"/>
          <w:between w:val="nil"/>
        </w:pBdr>
        <w:ind w:firstLine="709"/>
        <w:rPr>
          <w:rFonts w:ascii="Montserrat" w:eastAsia="Montserrat" w:hAnsi="Montserrat" w:cs="Montserrat"/>
          <w:color w:val="000000"/>
        </w:rPr>
      </w:pPr>
    </w:p>
    <w:p w14:paraId="662DF98B" w14:textId="77777777" w:rsidR="00C57E56" w:rsidRDefault="00000000" w:rsidP="00B252D6">
      <w:pPr>
        <w:pStyle w:val="PDtituloN2"/>
      </w:pPr>
      <w:r>
        <w:t>Observações, Cuidados e Relevância quanto ao Registro Correto das Informações no Sistema</w:t>
      </w:r>
    </w:p>
    <w:p w14:paraId="0CCB4881" w14:textId="77777777" w:rsidR="00C57E56" w:rsidRDefault="00000000" w:rsidP="00EC2157">
      <w:pPr>
        <w:pStyle w:val="PDnormal"/>
      </w:pPr>
      <w:r>
        <w:t xml:space="preserve">Destaca-se que o conteúdo (para organização do caderno de programação, certificados, anais, etc.) será capturado a partir do cadastro realizado pelos autores no sistema e pelos arquivos anexados. Assim, o correto registro das informações e dos arquivos para publicação é de responsabilidade dos autores. Não serão atendidas solicitações de alterações posteriores em documentos </w:t>
      </w:r>
      <w:r>
        <w:lastRenderedPageBreak/>
        <w:t>(como anais, certificados, caderno de programação) decorrentes do registro equivocado de informações.</w:t>
      </w:r>
    </w:p>
    <w:p w14:paraId="6DA92BC4" w14:textId="77777777" w:rsidR="00C57E56" w:rsidRDefault="00000000" w:rsidP="00EC2157">
      <w:pPr>
        <w:pStyle w:val="PDnormal"/>
      </w:pPr>
      <w:r>
        <w:t xml:space="preserve">No ato da submissão, deverá ser enviado um único arquivo no formato PDF com a identificação do(s) autor(es). </w:t>
      </w:r>
      <w:r>
        <w:rPr>
          <w:b/>
          <w:bCs/>
        </w:rPr>
        <w:t>Para assegurar a avaliação cega (</w:t>
      </w:r>
      <w:r>
        <w:rPr>
          <w:b/>
          <w:bCs/>
          <w:i/>
          <w:iCs/>
        </w:rPr>
        <w:t>blind review</w:t>
      </w:r>
      <w:r>
        <w:rPr>
          <w:b/>
          <w:bCs/>
        </w:rPr>
        <w:t>), a plataforma Doity removerá automaticamente esses dados antes do envio aos avaliadores</w:t>
      </w:r>
      <w:r>
        <w:t>. Havendo solicitação de ajustes após a avaliação, a versão corrigida deverá ser reenviada na plataforma, em espaço apropriado que será disponibilizado quando do recebimento do comunicado para a realização das correções.</w:t>
      </w:r>
    </w:p>
    <w:p w14:paraId="0E00F32B" w14:textId="77777777" w:rsidR="00C57E56" w:rsidRDefault="00C57E56">
      <w:pPr>
        <w:pBdr>
          <w:top w:val="nil"/>
          <w:left w:val="nil"/>
          <w:bottom w:val="nil"/>
          <w:right w:val="nil"/>
          <w:between w:val="nil"/>
        </w:pBdr>
        <w:ind w:firstLine="425"/>
        <w:rPr>
          <w:rFonts w:ascii="Montserrat" w:eastAsia="Montserrat" w:hAnsi="Montserrat" w:cs="Montserrat"/>
          <w:color w:val="000000"/>
        </w:rPr>
      </w:pPr>
    </w:p>
    <w:p w14:paraId="557D80ED" w14:textId="77777777" w:rsidR="00C57E56" w:rsidRDefault="00000000" w:rsidP="00EC2157">
      <w:pPr>
        <w:pStyle w:val="PDtituloN2"/>
      </w:pPr>
      <w:r>
        <w:t>Formatação dos Trabalhos</w:t>
      </w:r>
    </w:p>
    <w:p w14:paraId="4AC7E8CD" w14:textId="77777777" w:rsidR="00C57E56" w:rsidRDefault="00000000" w:rsidP="00EC2157">
      <w:pPr>
        <w:pStyle w:val="PDnormal"/>
      </w:pPr>
      <w:r>
        <w:rPr>
          <w:sz w:val="22"/>
          <w:szCs w:val="22"/>
        </w:rPr>
        <w:t>Use</w:t>
      </w:r>
      <w:r>
        <w:t xml:space="preserve"> as instruções dispostas no </w:t>
      </w:r>
      <w:r>
        <w:rPr>
          <w:i/>
          <w:iCs/>
        </w:rPr>
        <w:t xml:space="preserve">template </w:t>
      </w:r>
      <w:r>
        <w:t xml:space="preserve">do artigo científico. O processo de submissão e avaliação em </w:t>
      </w:r>
      <w:r>
        <w:rPr>
          <w:i/>
          <w:iCs/>
        </w:rPr>
        <w:t>blind review</w:t>
      </w:r>
      <w:r>
        <w:t xml:space="preserve"> dos trabalhos será realizado eletronicamente, via formulário eletrônico, no site do evento (</w:t>
      </w:r>
      <w:hyperlink r:id="rId10">
        <w:r w:rsidR="00C57E56">
          <w:rPr>
            <w:color w:val="1155CC"/>
            <w:u w:val="single"/>
          </w:rPr>
          <w:t>https://www.peddesign2026.com/</w:t>
        </w:r>
      </w:hyperlink>
      <w:r>
        <w:t>).</w:t>
      </w:r>
    </w:p>
    <w:p w14:paraId="723ADF1B" w14:textId="77777777" w:rsidR="00C57E56" w:rsidRDefault="00C57E56">
      <w:pPr>
        <w:pBdr>
          <w:top w:val="nil"/>
          <w:left w:val="nil"/>
          <w:bottom w:val="nil"/>
          <w:right w:val="nil"/>
          <w:between w:val="nil"/>
        </w:pBdr>
        <w:ind w:firstLine="425"/>
        <w:rPr>
          <w:rFonts w:ascii="Montserrat" w:eastAsia="Montserrat" w:hAnsi="Montserrat" w:cs="Montserrat"/>
          <w:color w:val="000000"/>
        </w:rPr>
      </w:pPr>
    </w:p>
    <w:p w14:paraId="578DF875" w14:textId="77777777" w:rsidR="00C57E56" w:rsidRDefault="00000000" w:rsidP="00EC2157">
      <w:pPr>
        <w:pStyle w:val="PDtituloN3"/>
      </w:pPr>
      <w:r>
        <w:t>Estilos de Parágrafo</w:t>
      </w:r>
    </w:p>
    <w:p w14:paraId="1DB632D9" w14:textId="4A277929" w:rsidR="00640550" w:rsidRDefault="00000000" w:rsidP="00530C5A">
      <w:pPr>
        <w:pStyle w:val="PDnormal"/>
        <w:rPr>
          <w:sz w:val="22"/>
          <w:szCs w:val="22"/>
        </w:rPr>
      </w:pPr>
      <w:r>
        <w:t xml:space="preserve">Este </w:t>
      </w:r>
      <w:r>
        <w:rPr>
          <w:i/>
          <w:iCs/>
        </w:rPr>
        <w:t>template</w:t>
      </w:r>
      <w:r>
        <w:t xml:space="preserve"> contém estilos de parágrafos pré-configurados, para utilizá-los basta selecionar o texto e aplicar o estilo correspondente na galeria de estilos (aba “Página Inicial”), conforme ilustra a Figura 1.</w:t>
      </w:r>
    </w:p>
    <w:p w14:paraId="71C96BD2" w14:textId="77777777" w:rsidR="00C57E56" w:rsidRDefault="00000000" w:rsidP="00530C5A">
      <w:pPr>
        <w:pStyle w:val="PDlegendas"/>
        <w:rPr>
          <w:sz w:val="22"/>
          <w:szCs w:val="22"/>
        </w:rPr>
      </w:pPr>
      <w:r>
        <w:t>Figura 1 – Captura de tela exibindo a galeria de estilos de parágrafo</w:t>
      </w:r>
    </w:p>
    <w:p w14:paraId="573A51F2" w14:textId="77777777" w:rsidR="00C57E56" w:rsidRDefault="00000000">
      <w:pPr>
        <w:jc w:val="center"/>
        <w:rPr>
          <w:rFonts w:ascii="Montserrat" w:eastAsia="Montserrat" w:hAnsi="Montserrat" w:cs="Montserrat"/>
        </w:rPr>
      </w:pPr>
      <w:r>
        <w:rPr>
          <w:rFonts w:ascii="Montserrat" w:eastAsia="Montserrat" w:hAnsi="Montserrat" w:cs="Montserrat"/>
          <w:noProof/>
        </w:rPr>
        <w:drawing>
          <wp:inline distT="0" distB="0" distL="0" distR="0" wp14:anchorId="6605455E" wp14:editId="73432028">
            <wp:extent cx="6048000" cy="3456897"/>
            <wp:effectExtent l="0" t="0" r="0" b="0"/>
            <wp:docPr id="2" name="image3.png" descr="Interface gráfica do usuário, Texto, Aplicativ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3.png" descr="Interface gráfica do usuário, Texto, Aplicativo&#10;&#10;O conteúdo gerado por IA pode estar incorreto."/>
                    <pic:cNvPicPr preferRelativeResize="0"/>
                  </pic:nvPicPr>
                  <pic:blipFill>
                    <a:blip r:embed="rId11"/>
                    <a:srcRect/>
                    <a:stretch>
                      <a:fillRect/>
                    </a:stretch>
                  </pic:blipFill>
                  <pic:spPr>
                    <a:xfrm>
                      <a:off x="0" y="0"/>
                      <a:ext cx="6048000" cy="3456897"/>
                    </a:xfrm>
                    <a:prstGeom prst="rect">
                      <a:avLst/>
                    </a:prstGeom>
                    <a:ln/>
                  </pic:spPr>
                </pic:pic>
              </a:graphicData>
            </a:graphic>
          </wp:inline>
        </w:drawing>
      </w:r>
      <w:r>
        <w:rPr>
          <w:rFonts w:ascii="Montserrat" w:eastAsia="Montserrat" w:hAnsi="Montserrat" w:cs="Montserrat"/>
        </w:rPr>
        <w:t xml:space="preserve">   </w:t>
      </w:r>
    </w:p>
    <w:p w14:paraId="73669816" w14:textId="77777777" w:rsidR="00C57E56" w:rsidRPr="00EC2157" w:rsidRDefault="00000000" w:rsidP="00EC2157">
      <w:pPr>
        <w:pStyle w:val="PDfontes"/>
      </w:pPr>
      <w:r w:rsidRPr="00EC2157">
        <w:t>Fonte: Elaborado pela Comissão de Organização do P&amp;D 2026.</w:t>
      </w:r>
    </w:p>
    <w:p w14:paraId="41E588C4" w14:textId="77777777" w:rsidR="00C57E56" w:rsidRDefault="00C57E56">
      <w:pPr>
        <w:pBdr>
          <w:top w:val="nil"/>
          <w:left w:val="nil"/>
          <w:bottom w:val="nil"/>
          <w:right w:val="nil"/>
          <w:between w:val="nil"/>
        </w:pBdr>
        <w:ind w:firstLine="709"/>
        <w:rPr>
          <w:rFonts w:ascii="Montserrat" w:eastAsia="Montserrat" w:hAnsi="Montserrat" w:cs="Montserrat"/>
          <w:color w:val="000000"/>
        </w:rPr>
      </w:pPr>
    </w:p>
    <w:p w14:paraId="03DDD8FE" w14:textId="77777777" w:rsidR="0053390B" w:rsidRDefault="0053390B">
      <w:pPr>
        <w:pBdr>
          <w:top w:val="nil"/>
          <w:left w:val="nil"/>
          <w:bottom w:val="nil"/>
          <w:right w:val="nil"/>
          <w:between w:val="nil"/>
        </w:pBdr>
        <w:ind w:firstLine="709"/>
        <w:rPr>
          <w:rFonts w:ascii="Montserrat" w:eastAsia="Montserrat" w:hAnsi="Montserrat" w:cs="Montserrat"/>
          <w:color w:val="000000"/>
        </w:rPr>
      </w:pPr>
    </w:p>
    <w:p w14:paraId="1DBC9BF3" w14:textId="77777777" w:rsidR="00C57E56" w:rsidRDefault="00000000" w:rsidP="00EC2157">
      <w:pPr>
        <w:pStyle w:val="PDtituloN3"/>
      </w:pPr>
      <w:r>
        <w:lastRenderedPageBreak/>
        <w:t>Formatação da Página</w:t>
      </w:r>
    </w:p>
    <w:p w14:paraId="67B77D76" w14:textId="77777777" w:rsidR="00C57E56" w:rsidRDefault="00000000" w:rsidP="00EC2157">
      <w:pPr>
        <w:pStyle w:val="PDnormal"/>
      </w:pPr>
      <w:r>
        <w:t>A numeração de linhas está ativa para apoiar o controle de versões e a consolidação de contribuições, garantindo referências claras durante o ciclo de revisão e aprovação.</w:t>
      </w:r>
    </w:p>
    <w:p w14:paraId="0554FCF3" w14:textId="77777777" w:rsidR="00C57E56" w:rsidRDefault="00000000" w:rsidP="00EC2157">
      <w:pPr>
        <w:pStyle w:val="PDnormal"/>
      </w:pPr>
      <w:r>
        <w:t>A página deve ser formatada em tamanho a A4, orientação retrato, alinhamento vertical superior, com margens de 2cm.</w:t>
      </w:r>
    </w:p>
    <w:p w14:paraId="2878AB07" w14:textId="77777777" w:rsidR="00C57E56" w:rsidRDefault="00000000" w:rsidP="00EC2157">
      <w:pPr>
        <w:pStyle w:val="PDnormal"/>
      </w:pPr>
      <w:r>
        <w:t xml:space="preserve">O texto deve conter o cabeçalho formatado de acordo com o </w:t>
      </w:r>
      <w:r>
        <w:rPr>
          <w:i/>
          <w:iCs/>
        </w:rPr>
        <w:t>template</w:t>
      </w:r>
      <w:r>
        <w:t xml:space="preserve"> (Contendo a Identidade Visual do evento). O rodapé deverá ter espaçamento 1,5 cm da borda da página, com o texto “16º Congresso Brasileiro de Pesquisa e Desenvolvimento em Design, Recife (PE), na fonte Montserrat, em corpo 10, itálico, alinhamento centralizado.</w:t>
      </w:r>
      <w:r>
        <w:rPr>
          <w:noProof/>
        </w:rPr>
        <mc:AlternateContent>
          <mc:Choice Requires="wps">
            <w:drawing>
              <wp:anchor distT="45720" distB="45720" distL="114300" distR="114300" simplePos="0" relativeHeight="251658240" behindDoc="0" locked="0" layoutInCell="1" hidden="0" allowOverlap="1" wp14:anchorId="713585C8" wp14:editId="2D5A2F30">
                <wp:simplePos x="0" y="0"/>
                <wp:positionH relativeFrom="column">
                  <wp:posOffset>-13016</wp:posOffset>
                </wp:positionH>
                <wp:positionV relativeFrom="paragraph">
                  <wp:posOffset>1094981</wp:posOffset>
                </wp:positionV>
                <wp:extent cx="6153785" cy="389890"/>
                <wp:effectExtent l="0" t="0" r="0" b="0"/>
                <wp:wrapSquare wrapText="bothSides" distT="45720" distB="45720" distL="114300" distR="114300"/>
                <wp:docPr id="1" name="Retângulo 1"/>
                <wp:cNvGraphicFramePr/>
                <a:graphic xmlns:a="http://schemas.openxmlformats.org/drawingml/2006/main">
                  <a:graphicData uri="http://schemas.microsoft.com/office/word/2010/wordprocessingShape">
                    <wps:wsp>
                      <wps:cNvSpPr/>
                      <wps:spPr>
                        <a:xfrm>
                          <a:off x="2283395" y="3599343"/>
                          <a:ext cx="6125210" cy="361315"/>
                        </a:xfrm>
                        <a:prstGeom prst="rect">
                          <a:avLst/>
                        </a:prstGeom>
                        <a:solidFill>
                          <a:srgbClr val="FFFFFF"/>
                        </a:solidFill>
                        <a:ln w="28575" cap="flat" cmpd="sng">
                          <a:solidFill>
                            <a:srgbClr val="FF6D09"/>
                          </a:solidFill>
                          <a:prstDash val="solid"/>
                          <a:miter lim="800000"/>
                          <a:headEnd type="none" w="sm" len="sm"/>
                          <a:tailEnd type="none" w="sm" len="sm"/>
                        </a:ln>
                      </wps:spPr>
                      <wps:txbx>
                        <w:txbxContent>
                          <w:p w14:paraId="5C56F24E" w14:textId="77777777" w:rsidR="00C57E56" w:rsidRDefault="00000000">
                            <w:pPr>
                              <w:jc w:val="center"/>
                              <w:textDirection w:val="btLr"/>
                            </w:pPr>
                            <w:r>
                              <w:rPr>
                                <w:rFonts w:ascii="Montserrat" w:eastAsia="Montserrat" w:hAnsi="Montserrat" w:cs="Montserrat"/>
                                <w:b/>
                                <w:color w:val="3B3838"/>
                              </w:rPr>
                              <w:t>IMPORTANTE:</w:t>
                            </w:r>
                            <w:r>
                              <w:rPr>
                                <w:rFonts w:ascii="Montserrat" w:eastAsia="Montserrat" w:hAnsi="Montserrat" w:cs="Montserrat"/>
                                <w:color w:val="3B3838"/>
                              </w:rPr>
                              <w:t xml:space="preserve"> as páginas não devem ser numeradas.</w:t>
                            </w:r>
                          </w:p>
                        </w:txbxContent>
                      </wps:txbx>
                      <wps:bodyPr spcFirstLastPara="1" wrap="square" lIns="91425" tIns="45700" rIns="91425" bIns="45700" anchor="t" anchorCtr="0">
                        <a:noAutofit/>
                      </wps:bodyPr>
                    </wps:wsp>
                  </a:graphicData>
                </a:graphic>
              </wp:anchor>
            </w:drawing>
          </mc:Choice>
          <mc:Fallback>
            <w:pict>
              <v:rect w14:anchorId="713585C8" id="Retângulo 1" o:spid="_x0000_s1026" style="position:absolute;left:0;text-align:left;margin-left:-1pt;margin-top:86.2pt;width:484.55pt;height:30.7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MZMIQIAAEwEAAAOAAAAZHJzL2Uyb0RvYy54bWysVNuO2jAQfa/Uf7D8XnIjLCDCqlpKVWnV&#10;Im37AcaxiSXfahsS/r5jhy7QVqpUNQ9mHA/HZ86cyepxUBKdmPPC6AYXkxwjpqlphT40+NvX7bs5&#10;Rj4Q3RJpNGvwmXn8uH77ZtXbJStNZ2TLHAIQ7Ze9bXAXgl1mmacdU8RPjGUaDrlxigTYukPWOtID&#10;upJZmeezrDeutc5Q5j283YyHeJ3wOWc0fOHcs4Bkg4FbSKtL6z6u2XpFlgdHbCfohQb5BxaKCA2X&#10;vkJtSCDo6MRvUEpQZ7zhYUKNygzngrJUA1RT5L9U89IRy1ItII63rzL5/wdLP59e7M6BDL31Sw9h&#10;rGLgTsVf4IeGBpflvKoWNUbnBlf1YlFNq1E4NgREIWFWlHVZgL40ZsyKqqhjQnZFss6Hj8woFIMG&#10;O2hM0oucnn0YU3+mxIu9kaLdCinTxh32T9KhE4EmbtNzQb9Lkxr1wHVePwBTSsBMXJIAobJtg70+&#10;pAvv/uLvkWebfPEn5MhsQ3w3MkgIY/1KBHCvFKrB8zw+4+uOkfaDblE4W7C8BuPjSM0rjCSDMYEg&#10;+S4QIf+eBypKDWJeGxSjMOyHS9f2pj3vHPKWbgUwfSY+7IgDGxdwLVgbLvx+JA5IyE8avLMopiVI&#10;FNJmWj8AbeRuT/a3J0TTzsDEgJJj+BTS/MTOaPP+GAwXqYOR1UjlQhYsmzxwGa84E7f7lHX9CKx/&#10;AAAA//8DAFBLAwQUAAYACAAAACEA2K6zHt8AAAAKAQAADwAAAGRycy9kb3ducmV2LnhtbEyPQU+D&#10;QBCF7yb+h82YeGuXUqUVWRrTRD2Lxva4sCMQ2Vlkl4L+eqcnPb55L2++l+1m24kTDr51pGC1jEAg&#10;Vc60VCt4e31cbEH4oMnozhEq+EYPu/zyItOpcRO94KkIteAS8qlW0ITQp1L6qkGr/dL1SOx9uMHq&#10;wHKopRn0xOW2k3EUJdLqlvhDo3vcN1h9FqNV8JQ48zU+J9PhPdy27lgWZf2zV+r6an64BxFwDn9h&#10;OOMzOuTMVLqRjBedgkXMUwLfN/ENCA7cJZsViFJBvF5vQeaZ/D8h/wUAAP//AwBQSwECLQAUAAYA&#10;CAAAACEAtoM4kv4AAADhAQAAEwAAAAAAAAAAAAAAAAAAAAAAW0NvbnRlbnRfVHlwZXNdLnhtbFBL&#10;AQItABQABgAIAAAAIQA4/SH/1gAAAJQBAAALAAAAAAAAAAAAAAAAAC8BAABfcmVscy8ucmVsc1BL&#10;AQItABQABgAIAAAAIQAMbMZMIQIAAEwEAAAOAAAAAAAAAAAAAAAAAC4CAABkcnMvZTJvRG9jLnht&#10;bFBLAQItABQABgAIAAAAIQDYrrMe3wAAAAoBAAAPAAAAAAAAAAAAAAAAAHsEAABkcnMvZG93bnJl&#10;di54bWxQSwUGAAAAAAQABADzAAAAhwUAAAAA&#10;" strokecolor="#ff6d09" strokeweight="2.25pt">
                <v:stroke startarrowwidth="narrow" startarrowlength="short" endarrowwidth="narrow" endarrowlength="short"/>
                <v:textbox inset="2.53958mm,1.2694mm,2.53958mm,1.2694mm">
                  <w:txbxContent>
                    <w:p w14:paraId="5C56F24E" w14:textId="77777777" w:rsidR="00C57E56" w:rsidRDefault="00000000">
                      <w:pPr>
                        <w:jc w:val="center"/>
                        <w:textDirection w:val="btLr"/>
                      </w:pPr>
                      <w:r>
                        <w:rPr>
                          <w:rFonts w:ascii="Montserrat" w:eastAsia="Montserrat" w:hAnsi="Montserrat" w:cs="Montserrat"/>
                          <w:b/>
                          <w:color w:val="3B3838"/>
                        </w:rPr>
                        <w:t>IMPORTANTE:</w:t>
                      </w:r>
                      <w:r>
                        <w:rPr>
                          <w:rFonts w:ascii="Montserrat" w:eastAsia="Montserrat" w:hAnsi="Montserrat" w:cs="Montserrat"/>
                          <w:color w:val="3B3838"/>
                        </w:rPr>
                        <w:t xml:space="preserve"> as páginas não devem ser numeradas.</w:t>
                      </w:r>
                    </w:p>
                  </w:txbxContent>
                </v:textbox>
                <w10:wrap type="square"/>
              </v:rect>
            </w:pict>
          </mc:Fallback>
        </mc:AlternateContent>
      </w:r>
    </w:p>
    <w:p w14:paraId="38460096" w14:textId="77777777" w:rsidR="00C57E56" w:rsidRDefault="00C57E56">
      <w:pPr>
        <w:pBdr>
          <w:top w:val="nil"/>
          <w:left w:val="nil"/>
          <w:bottom w:val="nil"/>
          <w:right w:val="nil"/>
          <w:between w:val="nil"/>
        </w:pBdr>
        <w:ind w:firstLine="425"/>
        <w:rPr>
          <w:rFonts w:ascii="Montserrat" w:eastAsia="Montserrat" w:hAnsi="Montserrat" w:cs="Montserrat"/>
          <w:color w:val="000000"/>
        </w:rPr>
      </w:pPr>
    </w:p>
    <w:p w14:paraId="70915A8C" w14:textId="77777777" w:rsidR="00C57E56" w:rsidRDefault="00000000" w:rsidP="00EC2157">
      <w:pPr>
        <w:pStyle w:val="PDtituloN3"/>
      </w:pPr>
      <w:r>
        <w:t>Primeira Página</w:t>
      </w:r>
    </w:p>
    <w:p w14:paraId="134BA7D2" w14:textId="1DFDD528" w:rsidR="00C57E56" w:rsidRDefault="00000000" w:rsidP="003C40FF">
      <w:pPr>
        <w:pStyle w:val="PDnormal"/>
      </w:pPr>
      <w:sdt>
        <w:sdtPr>
          <w:tag w:val="goog_rdk_0"/>
          <w:id w:val="300866416"/>
          <w:showingPlcHdr/>
        </w:sdtPr>
        <w:sdtContent>
          <w:r w:rsidR="00EC2157">
            <w:t xml:space="preserve">     </w:t>
          </w:r>
        </w:sdtContent>
      </w:sdt>
      <w:r>
        <w:t xml:space="preserve">A primeira página deve conter: (1) título do artigo em português e inglês; (2) nome(s) do(s) autor(es), sua titulação mais elevada, instituição de origem e e-mail; (3) resumo e </w:t>
      </w:r>
      <w:r>
        <w:rPr>
          <w:i/>
          <w:iCs/>
        </w:rPr>
        <w:t>abstract</w:t>
      </w:r>
      <w:r>
        <w:t xml:space="preserve"> com no máximo 150 palavras cada, seguidos de três palavras-chave em português e três </w:t>
      </w:r>
      <w:proofErr w:type="spellStart"/>
      <w:r>
        <w:rPr>
          <w:i/>
          <w:iCs/>
        </w:rPr>
        <w:t>keywords</w:t>
      </w:r>
      <w:proofErr w:type="spellEnd"/>
      <w:r>
        <w:t xml:space="preserve"> em inglês, separadas por ponto-e-vírgula e com ponto no final.</w:t>
      </w:r>
    </w:p>
    <w:p w14:paraId="5871D99C" w14:textId="7E381A8A" w:rsidR="00C57E56" w:rsidRDefault="00000000" w:rsidP="003C40FF">
      <w:pPr>
        <w:pStyle w:val="PDnormal"/>
      </w:pPr>
      <w:r>
        <w:t xml:space="preserve">O Título em </w:t>
      </w:r>
      <w:proofErr w:type="gramStart"/>
      <w:r>
        <w:t>Português</w:t>
      </w:r>
      <w:proofErr w:type="gramEnd"/>
      <w:r>
        <w:t xml:space="preserve"> deve estar em Montserrat corpo 1</w:t>
      </w:r>
      <w:r w:rsidR="0053390B">
        <w:t>7</w:t>
      </w:r>
      <w:r>
        <w:t xml:space="preserve">pt, negrito, recuo de 2cm à esquerda, mantendo um espaço de 6pt com o título em </w:t>
      </w:r>
      <w:proofErr w:type="gramStart"/>
      <w:r>
        <w:t>Inglês</w:t>
      </w:r>
      <w:proofErr w:type="gramEnd"/>
      <w:r>
        <w:t xml:space="preserve">. O título em </w:t>
      </w:r>
      <w:proofErr w:type="gramStart"/>
      <w:r>
        <w:t>Inglês</w:t>
      </w:r>
      <w:proofErr w:type="gramEnd"/>
      <w:r>
        <w:t xml:space="preserve"> deve estar em Montserrat corpo 1</w:t>
      </w:r>
      <w:r w:rsidR="0053390B">
        <w:t>3</w:t>
      </w:r>
      <w:r>
        <w:t>pt, itálico, recuo de 2cm à esquerda, mantendo um espaço de 24pt com o Nome(s) do(s) autor(es). Na primeira página o(s) nome(s) do(s) autor(es): deverão estar na fonte Calibri, corpo 10pt, recuo de 2cm à esquerda, espaçamento simples, mantendo um espaço de 24pt com o resumo.</w:t>
      </w:r>
    </w:p>
    <w:p w14:paraId="22B629F6" w14:textId="77777777" w:rsidR="00C57E56" w:rsidRDefault="00000000" w:rsidP="003C40FF">
      <w:pPr>
        <w:pStyle w:val="PDnormal"/>
      </w:pPr>
      <w:r>
        <w:t xml:space="preserve">A palavra ‘Resumo’ deverá estar em Montserrat, corpo 14pt, negrito, com recuo de 2cm à esquerda, seguida do texto do resumo, o qual deverá estar em fonte Montserrat, corpo 10pt, espaçamento simples, mantendo um espaço de 6pt com as palavras-chave, que seguem a mesma formatação. Deixe um espaço de 18pt entre o resumo e o ‘Abstract’. </w:t>
      </w:r>
    </w:p>
    <w:p w14:paraId="4174989C" w14:textId="77777777" w:rsidR="00C57E56" w:rsidRDefault="00000000" w:rsidP="003C40FF">
      <w:pPr>
        <w:pStyle w:val="PDnormal"/>
      </w:pPr>
      <w:r>
        <w:t>A palavra ‘</w:t>
      </w:r>
      <w:r>
        <w:rPr>
          <w:i/>
          <w:iCs/>
        </w:rPr>
        <w:t>Abstract’</w:t>
      </w:r>
      <w:r>
        <w:t xml:space="preserve"> deverá estar Montserrat, corpo 14 pt, negrito, itálico, recuo de 2cm à esquerda, seguida do texto do resumo, o qual deverá estar em fonte Montserrat, corpo 10pt, espaçamento simples, itálico, mantendo um espaço de 6pt com as </w:t>
      </w:r>
      <w:r>
        <w:rPr>
          <w:i/>
          <w:iCs/>
        </w:rPr>
        <w:t>keywords</w:t>
      </w:r>
      <w:r>
        <w:t xml:space="preserve"> que seguem a mesma formatação.</w:t>
      </w:r>
    </w:p>
    <w:p w14:paraId="310F7522" w14:textId="77777777" w:rsidR="00C57E56" w:rsidRDefault="00C57E56">
      <w:pPr>
        <w:pBdr>
          <w:top w:val="nil"/>
          <w:left w:val="nil"/>
          <w:bottom w:val="nil"/>
          <w:right w:val="nil"/>
          <w:between w:val="nil"/>
        </w:pBdr>
        <w:ind w:firstLine="425"/>
        <w:rPr>
          <w:rFonts w:ascii="Montserrat" w:eastAsia="Montserrat" w:hAnsi="Montserrat" w:cs="Montserrat"/>
          <w:color w:val="000000"/>
        </w:rPr>
      </w:pPr>
    </w:p>
    <w:p w14:paraId="390D78BC" w14:textId="77777777" w:rsidR="00C57E56" w:rsidRDefault="00000000" w:rsidP="003C40FF">
      <w:pPr>
        <w:pStyle w:val="PDtituloN3"/>
      </w:pPr>
      <w:r>
        <w:t>Formatação do Texto</w:t>
      </w:r>
    </w:p>
    <w:p w14:paraId="54DDA6E7" w14:textId="77777777" w:rsidR="00C57E56" w:rsidRDefault="00000000" w:rsidP="003C40FF">
      <w:pPr>
        <w:pStyle w:val="PDnormal"/>
      </w:pPr>
      <w:r>
        <w:t>Os títulos devem estar em caixa alta e baixa e ser numerados progressivamente. Os títulos de primeiro nível devem estar em caixa alta e baixa, em fonte Montserrat, corpo 14 pt, negrito, mantendo espaço de 6pt com o parágrafo anterior e não devem ultrapassar duas linhas (estilo:</w:t>
      </w:r>
      <w:r>
        <w:rPr>
          <w:i/>
          <w:iCs/>
        </w:rPr>
        <w:t xml:space="preserve"> PD_título N1</w:t>
      </w:r>
      <w:r>
        <w:t xml:space="preserve">). Os títulos de segundo e terceiro nível devem estar em Montserrat, corpo 12pt e negrito (segundo nível, estilo: </w:t>
      </w:r>
      <w:r>
        <w:rPr>
          <w:i/>
          <w:iCs/>
        </w:rPr>
        <w:t>PD_título N2</w:t>
      </w:r>
      <w:r>
        <w:t xml:space="preserve">) e negrito itálico (terceiro nível, estilo: </w:t>
      </w:r>
      <w:r>
        <w:rPr>
          <w:i/>
          <w:iCs/>
        </w:rPr>
        <w:lastRenderedPageBreak/>
        <w:t>PD_título N3</w:t>
      </w:r>
      <w:r>
        <w:t>).</w:t>
      </w:r>
    </w:p>
    <w:p w14:paraId="5658C741" w14:textId="77777777" w:rsidR="00C57E56" w:rsidRDefault="00000000" w:rsidP="003C40FF">
      <w:pPr>
        <w:pStyle w:val="PDnormal"/>
      </w:pPr>
      <w:r>
        <w:t xml:space="preserve">O corpo do texto deve estar em fonte Montserrat, corpo 12, espaçamento simples, com recuo na primeira linha de 0,75cm e espaçamento entre parágrafos de 6pt (estilo: </w:t>
      </w:r>
      <w:r>
        <w:rPr>
          <w:i/>
          <w:iCs/>
        </w:rPr>
        <w:t>PD_normal</w:t>
      </w:r>
      <w:r>
        <w:t>). No caso de uma citação tomar mais de três linhas de texto, deve estar em um parágrafo separado, em fonte Montserrat corpo 10, espaçamento simples, com o parágrafo todo recuado 4 cm à esquerda, tal como previsto na norma ABNT (estilo: PD_citacao), como no exemplo a seguir:</w:t>
      </w:r>
    </w:p>
    <w:p w14:paraId="26E0F290" w14:textId="77777777" w:rsidR="00C57E56" w:rsidRDefault="00C57E56">
      <w:pPr>
        <w:pBdr>
          <w:top w:val="nil"/>
          <w:left w:val="nil"/>
          <w:bottom w:val="nil"/>
          <w:right w:val="nil"/>
          <w:between w:val="nil"/>
        </w:pBdr>
        <w:ind w:firstLine="709"/>
        <w:rPr>
          <w:rFonts w:ascii="Montserrat" w:eastAsia="Montserrat" w:hAnsi="Montserrat" w:cs="Montserrat"/>
          <w:color w:val="000000"/>
        </w:rPr>
      </w:pPr>
    </w:p>
    <w:p w14:paraId="1EC65202" w14:textId="0126F13B" w:rsidR="00C57E56" w:rsidRPr="002A5BDB" w:rsidRDefault="00000000" w:rsidP="003C40FF">
      <w:pPr>
        <w:pStyle w:val="PDcitacao"/>
      </w:pPr>
      <w:r w:rsidRPr="002A5BDB">
        <w:t>The designer combines graphic materials–words, pictures, and other graphic elements–to construct a visual communications gestalt. This German word does not have a direct English translation. It means a configuration or structure with properties not derivable from the sum of its individual parts. […] The designer combines visual signs, symbols, and images into a visual</w:t>
      </w:r>
      <w:r w:rsidR="0053390B">
        <w:t xml:space="preserve"> </w:t>
      </w:r>
      <w:r w:rsidRPr="002A5BDB">
        <w:t>verbal gestalt that the audience can understand. The graphic designer is simultaneously message maker and form builder. This complex task involves forming an intricate communications message while building a cohesive composition that gains order and clarity from the relationships between the elements (Meggs, 1992, p. 1).</w:t>
      </w:r>
    </w:p>
    <w:p w14:paraId="3944EC72" w14:textId="77777777" w:rsidR="00C57E56" w:rsidRPr="002A5BDB" w:rsidRDefault="00C57E56">
      <w:pPr>
        <w:pBdr>
          <w:top w:val="nil"/>
          <w:left w:val="nil"/>
          <w:bottom w:val="nil"/>
          <w:right w:val="nil"/>
          <w:between w:val="nil"/>
        </w:pBdr>
        <w:spacing w:before="120"/>
        <w:ind w:left="2268"/>
        <w:rPr>
          <w:rFonts w:ascii="Montserrat" w:eastAsia="Montserrat" w:hAnsi="Montserrat" w:cs="Montserrat"/>
          <w:color w:val="000000"/>
          <w:sz w:val="20"/>
          <w:szCs w:val="20"/>
          <w:lang w:val="en-US"/>
        </w:rPr>
      </w:pPr>
    </w:p>
    <w:p w14:paraId="242FA376" w14:textId="77777777" w:rsidR="00C57E56" w:rsidRDefault="00000000" w:rsidP="003C40FF">
      <w:pPr>
        <w:pStyle w:val="PDtituloN3"/>
      </w:pPr>
      <w:r>
        <w:t>Imagens e Legendas</w:t>
      </w:r>
    </w:p>
    <w:p w14:paraId="529EBBBC" w14:textId="77777777" w:rsidR="00C57E56" w:rsidRDefault="00000000" w:rsidP="003C40FF">
      <w:pPr>
        <w:pStyle w:val="PDnormal"/>
      </w:pPr>
      <w:r>
        <w:t>As imagens devem estar centralizadas e não devem ultrapassar a largura da área de texto; altura máxima de 9cm, resolução mínima de 150DPI e máxima de 200DPI; legenda e fonte devem ser centralizadas, conforme modelo, em Montserrat, corpo 10, com o espaço 18pt antes da legenda e 18pt após a fonte da imagem. Sempre adicionar referência a imagem ao longo do texto (Figura 2).</w:t>
      </w:r>
    </w:p>
    <w:p w14:paraId="2E94FB48" w14:textId="77777777" w:rsidR="00C57E56" w:rsidRDefault="00000000" w:rsidP="0059787D">
      <w:pPr>
        <w:pStyle w:val="PDlegendas"/>
      </w:pPr>
      <w:r>
        <w:t>Figura 2 - Exemplo de imagem</w:t>
      </w:r>
    </w:p>
    <w:p w14:paraId="2478C6C9" w14:textId="77777777" w:rsidR="00C57E56" w:rsidRDefault="00000000">
      <w:pPr>
        <w:pBdr>
          <w:top w:val="nil"/>
          <w:left w:val="nil"/>
          <w:bottom w:val="nil"/>
          <w:right w:val="nil"/>
          <w:between w:val="nil"/>
        </w:pBdr>
        <w:jc w:val="center"/>
        <w:rPr>
          <w:rFonts w:ascii="Montserrat" w:eastAsia="Montserrat" w:hAnsi="Montserrat" w:cs="Montserrat"/>
          <w:color w:val="000000"/>
          <w:sz w:val="28"/>
          <w:szCs w:val="28"/>
        </w:rPr>
      </w:pPr>
      <w:r>
        <w:rPr>
          <w:rFonts w:ascii="Montserrat" w:eastAsia="Montserrat" w:hAnsi="Montserrat" w:cs="Montserrat"/>
          <w:noProof/>
          <w:color w:val="000000"/>
          <w:sz w:val="22"/>
          <w:szCs w:val="22"/>
        </w:rPr>
        <w:drawing>
          <wp:inline distT="0" distB="0" distL="0" distR="0" wp14:anchorId="77D0FCB5" wp14:editId="277B9568">
            <wp:extent cx="3236595" cy="1610995"/>
            <wp:effectExtent l="0" t="0" r="0" b="0"/>
            <wp:docPr id="4" name="image2.jpg" descr="A close-up of a jellyfish&#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jpg" descr="A close-up of a jellyfish&#10;&#10;Description automatically generated with low confidence"/>
                    <pic:cNvPicPr preferRelativeResize="0"/>
                  </pic:nvPicPr>
                  <pic:blipFill>
                    <a:blip r:embed="rId12"/>
                    <a:srcRect/>
                    <a:stretch>
                      <a:fillRect/>
                    </a:stretch>
                  </pic:blipFill>
                  <pic:spPr>
                    <a:xfrm>
                      <a:off x="0" y="0"/>
                      <a:ext cx="3236595" cy="1610995"/>
                    </a:xfrm>
                    <a:prstGeom prst="rect">
                      <a:avLst/>
                    </a:prstGeom>
                    <a:ln/>
                  </pic:spPr>
                </pic:pic>
              </a:graphicData>
            </a:graphic>
          </wp:inline>
        </w:drawing>
      </w:r>
    </w:p>
    <w:p w14:paraId="486EC763" w14:textId="77777777" w:rsidR="00C57E56" w:rsidRDefault="00000000" w:rsidP="0059787D">
      <w:pPr>
        <w:pStyle w:val="PDfontes"/>
      </w:pPr>
      <w:r>
        <w:t>Fonte: adaptado de Congresso Brasileiro de Pesquisa e Desenvolvimento em Design 15 (2024).</w:t>
      </w:r>
    </w:p>
    <w:p w14:paraId="5CE40DE9" w14:textId="77777777" w:rsidR="00C57E56" w:rsidRDefault="00C57E56">
      <w:pPr>
        <w:pBdr>
          <w:top w:val="nil"/>
          <w:left w:val="nil"/>
          <w:bottom w:val="nil"/>
          <w:right w:val="nil"/>
          <w:between w:val="nil"/>
        </w:pBdr>
        <w:rPr>
          <w:rFonts w:ascii="Montserrat" w:eastAsia="Montserrat" w:hAnsi="Montserrat" w:cs="Montserrat"/>
          <w:color w:val="000000"/>
        </w:rPr>
      </w:pPr>
    </w:p>
    <w:p w14:paraId="33F68188" w14:textId="77777777" w:rsidR="00C57E56" w:rsidRDefault="00000000" w:rsidP="003C40FF">
      <w:pPr>
        <w:pStyle w:val="PDtituloN3"/>
      </w:pPr>
      <w:r>
        <w:t>Tabelas ou Quadros</w:t>
      </w:r>
    </w:p>
    <w:p w14:paraId="12D408BD" w14:textId="77777777" w:rsidR="00C57E56" w:rsidRDefault="00000000" w:rsidP="003C40FF">
      <w:pPr>
        <w:pStyle w:val="PDnormal"/>
        <w:rPr>
          <w:highlight w:val="yellow"/>
        </w:rPr>
      </w:pPr>
      <w:r>
        <w:t>As tabelas não devem ultrapassar a largura da área de texto. O texto da tabela deve estar em Montserrat, corpo 10pt (estilo: PD_conteudo_tabela). A legenda da tabela deve estar em Montserrat, corpo 10, centralizado, mantendo o espaço de 18pt com o texto.</w:t>
      </w:r>
    </w:p>
    <w:p w14:paraId="6B5FF554" w14:textId="77777777" w:rsidR="00C57E56" w:rsidRPr="003C40FF" w:rsidRDefault="00000000" w:rsidP="003C40FF">
      <w:pPr>
        <w:pStyle w:val="PDlegendas"/>
      </w:pPr>
      <w:r w:rsidRPr="003C40FF">
        <w:t>Tabela 1 – Artigos submetidos por edição do P&amp;D Design</w:t>
      </w:r>
    </w:p>
    <w:tbl>
      <w:tblPr>
        <w:tblStyle w:val="a1"/>
        <w:tblW w:w="9540" w:type="dxa"/>
        <w:tblInd w:w="0" w:type="dxa"/>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5100"/>
        <w:gridCol w:w="4440"/>
      </w:tblGrid>
      <w:tr w:rsidR="00C57E56" w14:paraId="08950D7F" w14:textId="77777777">
        <w:tc>
          <w:tcPr>
            <w:tcW w:w="5100" w:type="dxa"/>
            <w:tcBorders>
              <w:bottom w:val="single" w:sz="4" w:space="0" w:color="000000"/>
            </w:tcBorders>
            <w:tcMar>
              <w:top w:w="100" w:type="dxa"/>
              <w:left w:w="100" w:type="dxa"/>
              <w:bottom w:w="100" w:type="dxa"/>
              <w:right w:w="100" w:type="dxa"/>
            </w:tcMar>
          </w:tcPr>
          <w:p w14:paraId="5B5379F8" w14:textId="77777777" w:rsidR="00C57E56" w:rsidRPr="003C40FF" w:rsidRDefault="00000000" w:rsidP="003C40FF">
            <w:pPr>
              <w:pStyle w:val="PDconteudotabela"/>
              <w:rPr>
                <w:b/>
                <w:bCs/>
              </w:rPr>
            </w:pPr>
            <w:r w:rsidRPr="003C40FF">
              <w:rPr>
                <w:b/>
                <w:bCs/>
              </w:rPr>
              <w:lastRenderedPageBreak/>
              <w:t>Edição / Ano</w:t>
            </w:r>
          </w:p>
        </w:tc>
        <w:tc>
          <w:tcPr>
            <w:tcW w:w="4440" w:type="dxa"/>
            <w:tcBorders>
              <w:bottom w:val="single" w:sz="4" w:space="0" w:color="000000"/>
            </w:tcBorders>
            <w:tcMar>
              <w:top w:w="100" w:type="dxa"/>
              <w:left w:w="100" w:type="dxa"/>
              <w:bottom w:w="100" w:type="dxa"/>
              <w:right w:w="100" w:type="dxa"/>
            </w:tcMar>
          </w:tcPr>
          <w:p w14:paraId="2C7B1302" w14:textId="77777777" w:rsidR="00C57E56" w:rsidRPr="003C40FF" w:rsidRDefault="00000000" w:rsidP="003C40FF">
            <w:pPr>
              <w:pStyle w:val="PDconteudotabela"/>
              <w:rPr>
                <w:b/>
                <w:bCs/>
              </w:rPr>
            </w:pPr>
            <w:r w:rsidRPr="003C40FF">
              <w:rPr>
                <w:b/>
                <w:bCs/>
              </w:rPr>
              <w:t>Submissões</w:t>
            </w:r>
          </w:p>
        </w:tc>
      </w:tr>
      <w:tr w:rsidR="00C57E56" w14:paraId="6AE6773A" w14:textId="77777777">
        <w:tc>
          <w:tcPr>
            <w:tcW w:w="5100" w:type="dxa"/>
            <w:tcBorders>
              <w:top w:val="single" w:sz="4" w:space="0" w:color="000000"/>
              <w:bottom w:val="nil"/>
            </w:tcBorders>
            <w:tcMar>
              <w:top w:w="100" w:type="dxa"/>
              <w:left w:w="100" w:type="dxa"/>
              <w:bottom w:w="100" w:type="dxa"/>
              <w:right w:w="100" w:type="dxa"/>
            </w:tcMar>
          </w:tcPr>
          <w:p w14:paraId="5933657A" w14:textId="77777777" w:rsidR="00C57E56" w:rsidRDefault="00000000" w:rsidP="003C40FF">
            <w:pPr>
              <w:pStyle w:val="PDconteudotabela"/>
            </w:pPr>
            <w:r>
              <w:t>2016</w:t>
            </w:r>
          </w:p>
        </w:tc>
        <w:tc>
          <w:tcPr>
            <w:tcW w:w="4440" w:type="dxa"/>
            <w:tcBorders>
              <w:top w:val="single" w:sz="4" w:space="0" w:color="000000"/>
              <w:bottom w:val="nil"/>
            </w:tcBorders>
            <w:tcMar>
              <w:top w:w="100" w:type="dxa"/>
              <w:left w:w="100" w:type="dxa"/>
              <w:bottom w:w="100" w:type="dxa"/>
              <w:right w:w="100" w:type="dxa"/>
            </w:tcMar>
          </w:tcPr>
          <w:p w14:paraId="23C8D6D5" w14:textId="77777777" w:rsidR="00C57E56" w:rsidRDefault="00000000" w:rsidP="003C40FF">
            <w:pPr>
              <w:pStyle w:val="PDconteudotabela"/>
            </w:pPr>
            <w:r>
              <w:t>947</w:t>
            </w:r>
          </w:p>
        </w:tc>
      </w:tr>
      <w:tr w:rsidR="00C57E56" w14:paraId="3AAD2AFE" w14:textId="77777777">
        <w:tc>
          <w:tcPr>
            <w:tcW w:w="5100" w:type="dxa"/>
            <w:tcBorders>
              <w:top w:val="nil"/>
              <w:bottom w:val="nil"/>
            </w:tcBorders>
            <w:tcMar>
              <w:top w:w="100" w:type="dxa"/>
              <w:left w:w="100" w:type="dxa"/>
              <w:bottom w:w="100" w:type="dxa"/>
              <w:right w:w="100" w:type="dxa"/>
            </w:tcMar>
          </w:tcPr>
          <w:p w14:paraId="2678E1B6" w14:textId="77777777" w:rsidR="00C57E56" w:rsidRDefault="00000000" w:rsidP="003C40FF">
            <w:pPr>
              <w:pStyle w:val="PDconteudotabela"/>
            </w:pPr>
            <w:r>
              <w:t>2018</w:t>
            </w:r>
          </w:p>
        </w:tc>
        <w:tc>
          <w:tcPr>
            <w:tcW w:w="4440" w:type="dxa"/>
            <w:tcBorders>
              <w:top w:val="nil"/>
              <w:bottom w:val="nil"/>
            </w:tcBorders>
            <w:tcMar>
              <w:top w:w="100" w:type="dxa"/>
              <w:left w:w="100" w:type="dxa"/>
              <w:bottom w:w="100" w:type="dxa"/>
              <w:right w:w="100" w:type="dxa"/>
            </w:tcMar>
          </w:tcPr>
          <w:p w14:paraId="0677BD7D" w14:textId="77777777" w:rsidR="00C57E56" w:rsidRDefault="00000000" w:rsidP="003C40FF">
            <w:pPr>
              <w:pStyle w:val="PDconteudotabela"/>
            </w:pPr>
            <w:r>
              <w:t xml:space="preserve">1133 </w:t>
            </w:r>
          </w:p>
        </w:tc>
      </w:tr>
      <w:tr w:rsidR="00C57E56" w14:paraId="5354EEBD" w14:textId="77777777">
        <w:tc>
          <w:tcPr>
            <w:tcW w:w="5100" w:type="dxa"/>
            <w:tcBorders>
              <w:top w:val="nil"/>
              <w:bottom w:val="single" w:sz="4" w:space="0" w:color="000000"/>
            </w:tcBorders>
            <w:tcMar>
              <w:top w:w="100" w:type="dxa"/>
              <w:left w:w="100" w:type="dxa"/>
              <w:bottom w:w="100" w:type="dxa"/>
              <w:right w:w="100" w:type="dxa"/>
            </w:tcMar>
          </w:tcPr>
          <w:p w14:paraId="20573029" w14:textId="77777777" w:rsidR="00C57E56" w:rsidRDefault="00000000" w:rsidP="003C40FF">
            <w:pPr>
              <w:pStyle w:val="PDconteudotabela"/>
            </w:pPr>
            <w:r>
              <w:t>2022</w:t>
            </w:r>
          </w:p>
        </w:tc>
        <w:tc>
          <w:tcPr>
            <w:tcW w:w="4440" w:type="dxa"/>
            <w:tcBorders>
              <w:top w:val="nil"/>
              <w:bottom w:val="single" w:sz="4" w:space="0" w:color="000000"/>
            </w:tcBorders>
            <w:tcMar>
              <w:top w:w="100" w:type="dxa"/>
              <w:left w:w="100" w:type="dxa"/>
              <w:bottom w:w="100" w:type="dxa"/>
              <w:right w:w="100" w:type="dxa"/>
            </w:tcMar>
          </w:tcPr>
          <w:p w14:paraId="4BDF5F39" w14:textId="77777777" w:rsidR="00C57E56" w:rsidRDefault="00000000" w:rsidP="003C40FF">
            <w:pPr>
              <w:pStyle w:val="PDconteudotabela"/>
            </w:pPr>
            <w:r>
              <w:t>1274</w:t>
            </w:r>
          </w:p>
        </w:tc>
      </w:tr>
    </w:tbl>
    <w:p w14:paraId="7C57AB1D" w14:textId="77777777" w:rsidR="00C57E56" w:rsidRDefault="00C57E56">
      <w:pPr>
        <w:pBdr>
          <w:top w:val="nil"/>
          <w:left w:val="nil"/>
          <w:bottom w:val="nil"/>
          <w:right w:val="nil"/>
          <w:between w:val="nil"/>
        </w:pBdr>
        <w:rPr>
          <w:rFonts w:ascii="Montserrat" w:eastAsia="Montserrat" w:hAnsi="Montserrat" w:cs="Montserrat"/>
          <w:color w:val="000000"/>
          <w:sz w:val="20"/>
          <w:szCs w:val="20"/>
        </w:rPr>
      </w:pPr>
    </w:p>
    <w:p w14:paraId="4A4C6B4D" w14:textId="77777777" w:rsidR="00C57E56" w:rsidRDefault="00000000" w:rsidP="003C40FF">
      <w:pPr>
        <w:pStyle w:val="PDfontes"/>
      </w:pPr>
      <w:r>
        <w:t>Fonte: adaptado de Congresso Brasileiro de Pesquisa e Desenvolvimento em Design 15 (2024).</w:t>
      </w:r>
    </w:p>
    <w:p w14:paraId="1114A2E8" w14:textId="77777777" w:rsidR="0053390B" w:rsidRDefault="0053390B" w:rsidP="0053390B">
      <w:pPr>
        <w:pStyle w:val="PDnormal"/>
        <w:ind w:firstLine="0"/>
      </w:pPr>
    </w:p>
    <w:p w14:paraId="70BD34DF" w14:textId="77777777" w:rsidR="00C57E56" w:rsidRDefault="00000000" w:rsidP="003C40FF">
      <w:pPr>
        <w:pStyle w:val="PDtituloN1"/>
      </w:pPr>
      <w:r>
        <w:t>Resultados e Discussão</w:t>
      </w:r>
    </w:p>
    <w:p w14:paraId="25A24F4A" w14:textId="77777777" w:rsidR="00C57E56" w:rsidRDefault="00000000" w:rsidP="003C40FF">
      <w:pPr>
        <w:pStyle w:val="PDtituloN2"/>
      </w:pPr>
      <w:r>
        <w:t>Publicação nos Anais</w:t>
      </w:r>
    </w:p>
    <w:p w14:paraId="5EC8A285" w14:textId="77777777" w:rsidR="00C57E56" w:rsidRDefault="00000000" w:rsidP="003C40FF">
      <w:pPr>
        <w:pStyle w:val="PDnormal"/>
      </w:pPr>
      <w:r>
        <w:t>Os artigos completos e publicações técnicas serão publicados nos anais desde que tenham sido apresentados durante o evento, motivo pelo qual os anais serão publicados posteriormente.</w:t>
      </w:r>
    </w:p>
    <w:p w14:paraId="520FC3F3" w14:textId="77777777" w:rsidR="00C57E56" w:rsidRDefault="00000000" w:rsidP="003C40FF">
      <w:pPr>
        <w:pStyle w:val="PDnormal"/>
      </w:pPr>
      <w:r>
        <w:t>Os certificados, para todas as categorias de trabalho, serão emitidos em formato digital e disponibilizados no sistema após o evento, com a devida conferência da lista de presença.</w:t>
      </w:r>
    </w:p>
    <w:p w14:paraId="41DD0FE1" w14:textId="77777777" w:rsidR="00C57E56" w:rsidRDefault="00C57E56">
      <w:pPr>
        <w:pBdr>
          <w:top w:val="nil"/>
          <w:left w:val="nil"/>
          <w:bottom w:val="nil"/>
          <w:right w:val="nil"/>
          <w:between w:val="nil"/>
        </w:pBdr>
        <w:rPr>
          <w:rFonts w:ascii="Montserrat" w:eastAsia="Montserrat" w:hAnsi="Montserrat" w:cs="Montserrat"/>
          <w:color w:val="000000"/>
        </w:rPr>
      </w:pPr>
    </w:p>
    <w:p w14:paraId="58B6F2F8" w14:textId="77777777" w:rsidR="00C57E56" w:rsidRDefault="00000000" w:rsidP="003C40FF">
      <w:pPr>
        <w:pStyle w:val="PDtituloN1"/>
      </w:pPr>
      <w:r>
        <w:t xml:space="preserve">Considerações Finais </w:t>
      </w:r>
    </w:p>
    <w:p w14:paraId="7D93F1D3" w14:textId="77777777" w:rsidR="00C57E56" w:rsidRDefault="00000000" w:rsidP="003C40FF">
      <w:pPr>
        <w:pStyle w:val="PDtituloN2"/>
      </w:pPr>
      <w:r>
        <w:t xml:space="preserve">Data e Horário de Realização </w:t>
      </w:r>
    </w:p>
    <w:p w14:paraId="2FB134C6" w14:textId="77777777" w:rsidR="00C57E56" w:rsidRDefault="00000000" w:rsidP="003C40FF">
      <w:pPr>
        <w:pStyle w:val="PDnormal"/>
      </w:pPr>
      <w:r>
        <w:t>O 16º P&amp;D Design 2026 será realizado nos dias 07 a 09 de outubro, com atividades conforme programação a ser disponibilizada no site do evento. O Quadro 3 apresenta o cronograma do evento.</w:t>
      </w:r>
    </w:p>
    <w:p w14:paraId="3C4252FE" w14:textId="77777777" w:rsidR="00C57E56" w:rsidRDefault="00000000" w:rsidP="003C40FF">
      <w:pPr>
        <w:pStyle w:val="PDlegendas"/>
        <w:rPr>
          <w:sz w:val="22"/>
          <w:szCs w:val="22"/>
        </w:rPr>
      </w:pPr>
      <w:r>
        <w:t>Quadro 3 - Cronograma do evento.</w:t>
      </w:r>
    </w:p>
    <w:tbl>
      <w:tblPr>
        <w:tblStyle w:val="a2"/>
        <w:tblW w:w="9540" w:type="dxa"/>
        <w:tblInd w:w="0" w:type="dxa"/>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5387"/>
        <w:gridCol w:w="4153"/>
      </w:tblGrid>
      <w:tr w:rsidR="00C57E56" w14:paraId="64DAF6CE" w14:textId="77777777">
        <w:tc>
          <w:tcPr>
            <w:tcW w:w="5387" w:type="dxa"/>
            <w:tcBorders>
              <w:bottom w:val="single" w:sz="4" w:space="0" w:color="000000"/>
            </w:tcBorders>
            <w:tcMar>
              <w:top w:w="100" w:type="dxa"/>
              <w:left w:w="100" w:type="dxa"/>
              <w:bottom w:w="100" w:type="dxa"/>
              <w:right w:w="100" w:type="dxa"/>
            </w:tcMar>
          </w:tcPr>
          <w:p w14:paraId="5776A38D" w14:textId="77777777" w:rsidR="00C57E56" w:rsidRPr="003C40FF" w:rsidRDefault="00000000" w:rsidP="003C40FF">
            <w:pPr>
              <w:pStyle w:val="PDconteudotabela"/>
              <w:rPr>
                <w:b/>
                <w:bCs/>
              </w:rPr>
            </w:pPr>
            <w:r w:rsidRPr="003C40FF">
              <w:rPr>
                <w:b/>
                <w:bCs/>
              </w:rPr>
              <w:t xml:space="preserve">O quê </w:t>
            </w:r>
          </w:p>
        </w:tc>
        <w:tc>
          <w:tcPr>
            <w:tcW w:w="4153" w:type="dxa"/>
            <w:tcBorders>
              <w:bottom w:val="single" w:sz="4" w:space="0" w:color="000000"/>
            </w:tcBorders>
            <w:tcMar>
              <w:top w:w="100" w:type="dxa"/>
              <w:left w:w="100" w:type="dxa"/>
              <w:bottom w:w="100" w:type="dxa"/>
              <w:right w:w="100" w:type="dxa"/>
            </w:tcMar>
          </w:tcPr>
          <w:p w14:paraId="7D6D4AC9" w14:textId="77777777" w:rsidR="00C57E56" w:rsidRPr="003C40FF" w:rsidRDefault="00000000" w:rsidP="003C40FF">
            <w:pPr>
              <w:pStyle w:val="PDconteudotabela"/>
              <w:rPr>
                <w:b/>
                <w:bCs/>
              </w:rPr>
            </w:pPr>
            <w:r w:rsidRPr="003C40FF">
              <w:rPr>
                <w:b/>
                <w:bCs/>
              </w:rPr>
              <w:t>Data</w:t>
            </w:r>
          </w:p>
        </w:tc>
      </w:tr>
      <w:tr w:rsidR="00C57E56" w14:paraId="4AF43D87" w14:textId="77777777">
        <w:tc>
          <w:tcPr>
            <w:tcW w:w="5387" w:type="dxa"/>
            <w:tcBorders>
              <w:top w:val="single" w:sz="4" w:space="0" w:color="000000"/>
              <w:bottom w:val="nil"/>
            </w:tcBorders>
            <w:tcMar>
              <w:top w:w="100" w:type="dxa"/>
              <w:left w:w="100" w:type="dxa"/>
              <w:bottom w:w="100" w:type="dxa"/>
              <w:right w:w="100" w:type="dxa"/>
            </w:tcMar>
          </w:tcPr>
          <w:p w14:paraId="3F3B2B5B" w14:textId="77777777" w:rsidR="00C57E56" w:rsidRPr="003C40FF" w:rsidRDefault="00000000" w:rsidP="003C40FF">
            <w:pPr>
              <w:pStyle w:val="PDconteudotabela"/>
            </w:pPr>
            <w:r w:rsidRPr="003C40FF">
              <w:t>Prazo de submissão dos artigos</w:t>
            </w:r>
          </w:p>
        </w:tc>
        <w:tc>
          <w:tcPr>
            <w:tcW w:w="4153" w:type="dxa"/>
            <w:tcBorders>
              <w:top w:val="single" w:sz="4" w:space="0" w:color="000000"/>
              <w:bottom w:val="nil"/>
            </w:tcBorders>
            <w:tcMar>
              <w:top w:w="100" w:type="dxa"/>
              <w:left w:w="100" w:type="dxa"/>
              <w:bottom w:w="100" w:type="dxa"/>
              <w:right w:w="100" w:type="dxa"/>
            </w:tcMar>
          </w:tcPr>
          <w:p w14:paraId="5BFB18D3" w14:textId="77777777" w:rsidR="00C57E56" w:rsidRPr="003C40FF" w:rsidRDefault="00000000" w:rsidP="003C40FF">
            <w:pPr>
              <w:pStyle w:val="PDconteudotabela"/>
            </w:pPr>
            <w:r w:rsidRPr="003C40FF">
              <w:t>23 de março a 29 de maio de 2026</w:t>
            </w:r>
          </w:p>
        </w:tc>
      </w:tr>
      <w:tr w:rsidR="00C57E56" w14:paraId="308D2158" w14:textId="77777777">
        <w:tc>
          <w:tcPr>
            <w:tcW w:w="5387" w:type="dxa"/>
            <w:tcBorders>
              <w:top w:val="nil"/>
              <w:bottom w:val="nil"/>
            </w:tcBorders>
            <w:tcMar>
              <w:top w:w="100" w:type="dxa"/>
              <w:left w:w="100" w:type="dxa"/>
              <w:bottom w:w="100" w:type="dxa"/>
              <w:right w:w="100" w:type="dxa"/>
            </w:tcMar>
          </w:tcPr>
          <w:p w14:paraId="16E94CF2" w14:textId="77777777" w:rsidR="00C57E56" w:rsidRPr="003C40FF" w:rsidRDefault="00000000" w:rsidP="003C40FF">
            <w:pPr>
              <w:pStyle w:val="PDconteudotabela"/>
            </w:pPr>
            <w:r w:rsidRPr="003C40FF">
              <w:t xml:space="preserve">Divulgação FINAL dos Resultados* </w:t>
            </w:r>
          </w:p>
        </w:tc>
        <w:tc>
          <w:tcPr>
            <w:tcW w:w="4153" w:type="dxa"/>
            <w:tcBorders>
              <w:top w:val="nil"/>
              <w:bottom w:val="nil"/>
            </w:tcBorders>
            <w:tcMar>
              <w:top w:w="100" w:type="dxa"/>
              <w:left w:w="100" w:type="dxa"/>
              <w:bottom w:w="100" w:type="dxa"/>
              <w:right w:w="100" w:type="dxa"/>
            </w:tcMar>
          </w:tcPr>
          <w:p w14:paraId="0F399EC8" w14:textId="77777777" w:rsidR="00C57E56" w:rsidRPr="003C40FF" w:rsidRDefault="00000000" w:rsidP="003C40FF">
            <w:pPr>
              <w:pStyle w:val="PDconteudotabela"/>
            </w:pPr>
            <w:r w:rsidRPr="003C40FF">
              <w:t>27 de julho de 2026</w:t>
            </w:r>
          </w:p>
        </w:tc>
      </w:tr>
      <w:tr w:rsidR="00C57E56" w14:paraId="26A2BF6D" w14:textId="77777777">
        <w:tc>
          <w:tcPr>
            <w:tcW w:w="5387" w:type="dxa"/>
            <w:tcBorders>
              <w:top w:val="nil"/>
              <w:bottom w:val="nil"/>
            </w:tcBorders>
            <w:tcMar>
              <w:top w:w="100" w:type="dxa"/>
              <w:left w:w="100" w:type="dxa"/>
              <w:bottom w:w="100" w:type="dxa"/>
              <w:right w:w="100" w:type="dxa"/>
            </w:tcMar>
          </w:tcPr>
          <w:p w14:paraId="3144F9C5" w14:textId="77777777" w:rsidR="00C57E56" w:rsidRPr="003C40FF" w:rsidRDefault="00000000" w:rsidP="003C40FF">
            <w:pPr>
              <w:pStyle w:val="PDconteudotabela"/>
            </w:pPr>
            <w:r w:rsidRPr="003C40FF">
              <w:t>Envio do arquivo da proposta final</w:t>
            </w:r>
          </w:p>
        </w:tc>
        <w:tc>
          <w:tcPr>
            <w:tcW w:w="4153" w:type="dxa"/>
            <w:tcBorders>
              <w:top w:val="nil"/>
              <w:bottom w:val="nil"/>
            </w:tcBorders>
            <w:tcMar>
              <w:top w:w="100" w:type="dxa"/>
              <w:left w:w="100" w:type="dxa"/>
              <w:bottom w:w="100" w:type="dxa"/>
              <w:right w:w="100" w:type="dxa"/>
            </w:tcMar>
          </w:tcPr>
          <w:p w14:paraId="3E2EDB60" w14:textId="77777777" w:rsidR="00C57E56" w:rsidRPr="003C40FF" w:rsidRDefault="00000000" w:rsidP="003C40FF">
            <w:pPr>
              <w:pStyle w:val="PDconteudotabela"/>
            </w:pPr>
            <w:r w:rsidRPr="003C40FF">
              <w:t xml:space="preserve">08 de agosto de 2026 </w:t>
            </w:r>
          </w:p>
        </w:tc>
      </w:tr>
      <w:tr w:rsidR="00C57E56" w14:paraId="2573CCEC" w14:textId="77777777">
        <w:tc>
          <w:tcPr>
            <w:tcW w:w="5387" w:type="dxa"/>
            <w:tcBorders>
              <w:top w:val="nil"/>
              <w:bottom w:val="nil"/>
            </w:tcBorders>
            <w:tcMar>
              <w:top w:w="100" w:type="dxa"/>
              <w:left w:w="100" w:type="dxa"/>
              <w:bottom w:w="100" w:type="dxa"/>
              <w:right w:w="100" w:type="dxa"/>
            </w:tcMar>
          </w:tcPr>
          <w:p w14:paraId="4C96925C" w14:textId="77777777" w:rsidR="00C57E56" w:rsidRPr="003C40FF" w:rsidRDefault="00000000" w:rsidP="003C40FF">
            <w:pPr>
              <w:pStyle w:val="PDconteudotabela"/>
            </w:pPr>
            <w:r w:rsidRPr="003C40FF">
              <w:t>Divulgação da PROGRAMAÇÃO</w:t>
            </w:r>
          </w:p>
        </w:tc>
        <w:tc>
          <w:tcPr>
            <w:tcW w:w="4153" w:type="dxa"/>
            <w:tcBorders>
              <w:top w:val="nil"/>
              <w:bottom w:val="nil"/>
            </w:tcBorders>
            <w:tcMar>
              <w:top w:w="100" w:type="dxa"/>
              <w:left w:w="100" w:type="dxa"/>
              <w:bottom w:w="100" w:type="dxa"/>
              <w:right w:w="100" w:type="dxa"/>
            </w:tcMar>
          </w:tcPr>
          <w:p w14:paraId="4779C47D" w14:textId="77777777" w:rsidR="00C57E56" w:rsidRPr="003C40FF" w:rsidRDefault="00000000" w:rsidP="003C40FF">
            <w:pPr>
              <w:pStyle w:val="PDconteudotabela"/>
            </w:pPr>
            <w:r w:rsidRPr="003C40FF">
              <w:t>15 de agosto de 2026</w:t>
            </w:r>
          </w:p>
        </w:tc>
      </w:tr>
      <w:tr w:rsidR="00C57E56" w14:paraId="569D9507" w14:textId="77777777">
        <w:tc>
          <w:tcPr>
            <w:tcW w:w="5387" w:type="dxa"/>
            <w:tcBorders>
              <w:top w:val="nil"/>
              <w:bottom w:val="single" w:sz="4" w:space="0" w:color="000000"/>
            </w:tcBorders>
            <w:tcMar>
              <w:top w:w="100" w:type="dxa"/>
              <w:left w:w="100" w:type="dxa"/>
              <w:bottom w:w="100" w:type="dxa"/>
              <w:right w:w="100" w:type="dxa"/>
            </w:tcMar>
          </w:tcPr>
          <w:p w14:paraId="66894795" w14:textId="77777777" w:rsidR="00C57E56" w:rsidRPr="003C40FF" w:rsidRDefault="00000000" w:rsidP="003C40FF">
            <w:pPr>
              <w:pStyle w:val="PDconteudotabela"/>
            </w:pPr>
            <w:r w:rsidRPr="003C40FF">
              <w:t>Apresentação dos trabalhos</w:t>
            </w:r>
          </w:p>
        </w:tc>
        <w:tc>
          <w:tcPr>
            <w:tcW w:w="4153" w:type="dxa"/>
            <w:tcBorders>
              <w:top w:val="nil"/>
              <w:bottom w:val="single" w:sz="4" w:space="0" w:color="000000"/>
            </w:tcBorders>
            <w:tcMar>
              <w:top w:w="100" w:type="dxa"/>
              <w:left w:w="100" w:type="dxa"/>
              <w:bottom w:w="100" w:type="dxa"/>
              <w:right w:w="100" w:type="dxa"/>
            </w:tcMar>
          </w:tcPr>
          <w:p w14:paraId="3B8C14C4" w14:textId="77777777" w:rsidR="00C57E56" w:rsidRPr="003C40FF" w:rsidRDefault="00000000" w:rsidP="003C40FF">
            <w:pPr>
              <w:pStyle w:val="PDconteudotabela"/>
            </w:pPr>
            <w:r w:rsidRPr="003C40FF">
              <w:t>07 a 09 de outubro de 2026</w:t>
            </w:r>
          </w:p>
          <w:p w14:paraId="080583CA" w14:textId="77777777" w:rsidR="00C57E56" w:rsidRPr="003C40FF" w:rsidRDefault="00C57E56" w:rsidP="003C40FF">
            <w:pPr>
              <w:pStyle w:val="PDconteudotabela"/>
            </w:pPr>
          </w:p>
        </w:tc>
      </w:tr>
    </w:tbl>
    <w:p w14:paraId="766B13AB" w14:textId="77777777" w:rsidR="00C57E56" w:rsidRDefault="00000000" w:rsidP="003C40FF">
      <w:pPr>
        <w:pStyle w:val="PDlegendas"/>
      </w:pPr>
      <w:r>
        <w:t>*Obs: Havendo conclusões antecipadas das avaliações, realizadas pelos Avaliadores</w:t>
      </w:r>
      <w:r>
        <w:rPr>
          <w:i/>
          <w:iCs/>
        </w:rPr>
        <w:t xml:space="preserve"> Ad Hoc</w:t>
      </w:r>
      <w:r>
        <w:t xml:space="preserve"> e Comitê Científico, os autores dos artigos poderão receber antecipadamente os resultados das avaliações. Fonte: adaptado de Congresso Brasileiro de Pesquisa e Desenvolvimento em Design 15 (2024).</w:t>
      </w:r>
    </w:p>
    <w:p w14:paraId="04DE7711" w14:textId="77777777" w:rsidR="00C57E56" w:rsidRDefault="00000000" w:rsidP="003C40FF">
      <w:pPr>
        <w:pStyle w:val="PDtituloN1"/>
      </w:pPr>
      <w:r>
        <w:t>Política de uso de Inteligência Artificial</w:t>
      </w:r>
    </w:p>
    <w:p w14:paraId="658A8909" w14:textId="77777777" w:rsidR="00C57E56" w:rsidRDefault="00000000" w:rsidP="003C40FF">
      <w:pPr>
        <w:pStyle w:val="PDnormal"/>
      </w:pPr>
      <w:r>
        <w:t xml:space="preserve">O uso de ferramentas de IA Generativa (GenAI) para correção ortográfica e gramatical, ou para ajudar a melhorar a clareza da escrita, é aceitável. No entanto, </w:t>
      </w:r>
      <w:r>
        <w:lastRenderedPageBreak/>
        <w:t xml:space="preserve">qualquer utilização dessas ferramentas deverá ser explicitamente declarada na seção </w:t>
      </w:r>
      <w:r>
        <w:rPr>
          <w:b/>
          <w:bCs/>
        </w:rPr>
        <w:t>“Política de Uso de Inteligência Artificial”</w:t>
      </w:r>
      <w:r>
        <w:t xml:space="preserve">, tanto na versão do manuscrito submetida à avaliação, quanto na versão final após aprovação preparada para publicação. </w:t>
      </w:r>
    </w:p>
    <w:p w14:paraId="0EB81183" w14:textId="77777777" w:rsidR="00C57E56" w:rsidRDefault="00000000" w:rsidP="003C40FF">
      <w:pPr>
        <w:pStyle w:val="PDnormal"/>
        <w:rPr>
          <w:b/>
          <w:bCs/>
        </w:rPr>
      </w:pPr>
      <w:r>
        <w:rPr>
          <w:b/>
          <w:bCs/>
        </w:rPr>
        <w:t>A descrição deve incluir o nome da ferramenta e uma breve descrição do tipo de tarefa para a qual ela foi usada</w:t>
      </w:r>
      <w:r>
        <w:t xml:space="preserve"> (por exemplo, imagens, verificação ortográfica/gramatical, verificação de código). Não é aceitável usar GenAI para escrever seu artigo, produzir gráficos dos resultados ou formular quaisquer conclusões. O artigo deve ser inteiramente de autoria dos proponentes. Os humanos devem manter a supervisão, a edição e a responsabilidade final pelo conteúdo gerado por IA, que não pode ser listado como autor. </w:t>
      </w:r>
      <w:r>
        <w:rPr>
          <w:b/>
          <w:bCs/>
        </w:rPr>
        <w:t>A omissão da divulgação do uso de GenAI resultará na rejeição da submissão.</w:t>
      </w:r>
    </w:p>
    <w:p w14:paraId="46849001" w14:textId="77777777" w:rsidR="00C57E56" w:rsidRDefault="00C57E56">
      <w:pPr>
        <w:pBdr>
          <w:top w:val="nil"/>
          <w:left w:val="nil"/>
          <w:bottom w:val="nil"/>
          <w:right w:val="nil"/>
          <w:between w:val="nil"/>
        </w:pBdr>
        <w:ind w:firstLine="425"/>
        <w:rPr>
          <w:rFonts w:ascii="Montserrat" w:eastAsia="Montserrat" w:hAnsi="Montserrat" w:cs="Montserrat"/>
          <w:color w:val="000000"/>
        </w:rPr>
      </w:pPr>
    </w:p>
    <w:p w14:paraId="66953FCA" w14:textId="77777777" w:rsidR="00C57E56" w:rsidRDefault="00000000" w:rsidP="003C40FF">
      <w:pPr>
        <w:pStyle w:val="PDtituloN1"/>
      </w:pPr>
      <w:r>
        <w:t xml:space="preserve">Agradecimentos </w:t>
      </w:r>
    </w:p>
    <w:p w14:paraId="4C04B3B1" w14:textId="152825CC" w:rsidR="00530C5A" w:rsidRDefault="00000000" w:rsidP="00530C5A">
      <w:pPr>
        <w:pStyle w:val="PDnormal"/>
      </w:pPr>
      <w:r>
        <w:t xml:space="preserve">O texto de agradecimento deve constar apenas na versão final para publicação, devendo ser removida da versão de submissão. </w:t>
      </w:r>
    </w:p>
    <w:p w14:paraId="3CB2B8B1" w14:textId="77777777" w:rsidR="00530C5A" w:rsidRDefault="00530C5A" w:rsidP="00530C5A">
      <w:pPr>
        <w:pStyle w:val="PDnormal"/>
        <w:rPr>
          <w:b/>
          <w:bCs/>
          <w:sz w:val="28"/>
          <w:szCs w:val="28"/>
        </w:rPr>
      </w:pPr>
    </w:p>
    <w:p w14:paraId="3653D036" w14:textId="496BEA34" w:rsidR="00C57E56" w:rsidRDefault="00000000" w:rsidP="003C40FF">
      <w:pPr>
        <w:pStyle w:val="PDtituloN1"/>
        <w:numPr>
          <w:ilvl w:val="0"/>
          <w:numId w:val="0"/>
        </w:numPr>
        <w:ind w:left="360" w:hanging="360"/>
      </w:pPr>
      <w:r>
        <w:t>Referências</w:t>
      </w:r>
    </w:p>
    <w:p w14:paraId="48677757" w14:textId="77777777" w:rsidR="00C57E56" w:rsidRDefault="00000000" w:rsidP="003C40FF">
      <w:pPr>
        <w:pStyle w:val="PDnormal"/>
      </w:pPr>
      <w:r>
        <w:t>As referências bibliográficas deverão seguir o padrão da ABNT. O texto deve estar em Montserrat, corpo 12pt, sem recuo, entrelinhas simples e mantendo o espaço de 6pt com o parágrafo seguinte. Para os casos omissos neste documento, deve-se seguir a norma ABNT.  Para esclarecer dúvidas, entre em contato por meio do endereço eletrônico: peddesign@cesar.school.</w:t>
      </w:r>
    </w:p>
    <w:p w14:paraId="445A28A3" w14:textId="77777777" w:rsidR="00C57E56" w:rsidRDefault="00C57E56">
      <w:pPr>
        <w:pBdr>
          <w:top w:val="nil"/>
          <w:left w:val="nil"/>
          <w:bottom w:val="nil"/>
          <w:right w:val="nil"/>
          <w:between w:val="nil"/>
        </w:pBdr>
        <w:ind w:firstLine="709"/>
        <w:rPr>
          <w:rFonts w:ascii="Montserrat" w:eastAsia="Montserrat" w:hAnsi="Montserrat" w:cs="Montserrat"/>
          <w:color w:val="000000"/>
        </w:rPr>
      </w:pPr>
    </w:p>
    <w:p w14:paraId="0F86DF84" w14:textId="77777777" w:rsidR="00C57E56" w:rsidRDefault="00000000" w:rsidP="003C40FF">
      <w:pPr>
        <w:pStyle w:val="PDreferencias"/>
      </w:pPr>
      <w:r>
        <w:t xml:space="preserve">BELTRANO, S. </w:t>
      </w:r>
      <w:r>
        <w:rPr>
          <w:b/>
          <w:bCs/>
        </w:rPr>
        <w:t>Título do livro</w:t>
      </w:r>
      <w:r>
        <w:t>. Curitiba: Editora, 2007.</w:t>
      </w:r>
    </w:p>
    <w:p w14:paraId="44397F67" w14:textId="77777777" w:rsidR="00C57E56" w:rsidRDefault="00000000" w:rsidP="003C40FF">
      <w:pPr>
        <w:pStyle w:val="PDreferencias"/>
      </w:pPr>
      <w:r>
        <w:t xml:space="preserve">BIDERMAN, C.; COZAC, L. F. L.; REGO, J. M. </w:t>
      </w:r>
      <w:r>
        <w:rPr>
          <w:b/>
          <w:bCs/>
        </w:rPr>
        <w:t>Conversas com economistas brasileiros.</w:t>
      </w:r>
      <w:r>
        <w:t xml:space="preserve"> 2.ed. São Paulo: Ed. 34, 1997.</w:t>
      </w:r>
    </w:p>
    <w:p w14:paraId="6CD971F3" w14:textId="77777777" w:rsidR="00C57E56" w:rsidRPr="002A5BDB" w:rsidRDefault="00000000" w:rsidP="003C40FF">
      <w:pPr>
        <w:pStyle w:val="PDreferencias"/>
        <w:rPr>
          <w:lang w:val="en-US"/>
        </w:rPr>
      </w:pPr>
      <w:r>
        <w:t xml:space="preserve">CONGRESSO BRASILEIRO DE PESQUISA E DESENVOLVIMENTO EM DESIGN 15, 2024, Manaus. Template para submissão de artigos. Manaus: UFAM, 2024. Disponível em: </w:t>
      </w:r>
      <w:hyperlink r:id="rId13">
        <w:r w:rsidR="00C57E56">
          <w:t>https://linktr.ee/peddesign2024</w:t>
        </w:r>
      </w:hyperlink>
      <w:r>
        <w:t xml:space="preserve">. </w:t>
      </w:r>
      <w:proofErr w:type="spellStart"/>
      <w:r w:rsidRPr="002A5BDB">
        <w:rPr>
          <w:lang w:val="en-US"/>
        </w:rPr>
        <w:t>Acesso</w:t>
      </w:r>
      <w:proofErr w:type="spellEnd"/>
      <w:r w:rsidRPr="002A5BDB">
        <w:rPr>
          <w:lang w:val="en-US"/>
        </w:rPr>
        <w:t xml:space="preserve"> </w:t>
      </w:r>
      <w:proofErr w:type="spellStart"/>
      <w:r w:rsidRPr="002A5BDB">
        <w:rPr>
          <w:lang w:val="en-US"/>
        </w:rPr>
        <w:t>em</w:t>
      </w:r>
      <w:proofErr w:type="spellEnd"/>
      <w:r w:rsidRPr="002A5BDB">
        <w:rPr>
          <w:lang w:val="en-US"/>
        </w:rPr>
        <w:t xml:space="preserve">: 16 </w:t>
      </w:r>
      <w:proofErr w:type="spellStart"/>
      <w:r w:rsidRPr="002A5BDB">
        <w:rPr>
          <w:lang w:val="en-US"/>
        </w:rPr>
        <w:t>jan.</w:t>
      </w:r>
      <w:proofErr w:type="spellEnd"/>
      <w:r w:rsidRPr="002A5BDB">
        <w:rPr>
          <w:lang w:val="en-US"/>
        </w:rPr>
        <w:t xml:space="preserve"> 2026. </w:t>
      </w:r>
    </w:p>
    <w:p w14:paraId="6CF567D1" w14:textId="77777777" w:rsidR="00C57E56" w:rsidRPr="002A5BDB" w:rsidRDefault="00000000" w:rsidP="003C40FF">
      <w:pPr>
        <w:pStyle w:val="PDreferencias"/>
        <w:rPr>
          <w:lang w:val="en-US"/>
        </w:rPr>
      </w:pPr>
      <w:r w:rsidRPr="002A5BDB">
        <w:rPr>
          <w:lang w:val="en-US"/>
        </w:rPr>
        <w:t xml:space="preserve">LAUDON, Kenneth C.; LAUDON, Jane P. </w:t>
      </w:r>
      <w:r w:rsidRPr="002A5BDB">
        <w:rPr>
          <w:b/>
          <w:bCs/>
          <w:lang w:val="en-US"/>
        </w:rPr>
        <w:t>Management information systems</w:t>
      </w:r>
      <w:r w:rsidRPr="002A5BDB">
        <w:rPr>
          <w:lang w:val="en-US"/>
        </w:rPr>
        <w:t xml:space="preserve">: new approaches to organization &amp; technology. 5 </w:t>
      </w:r>
      <w:proofErr w:type="spellStart"/>
      <w:r w:rsidRPr="002A5BDB">
        <w:rPr>
          <w:lang w:val="en-US"/>
        </w:rPr>
        <w:t>th</w:t>
      </w:r>
      <w:proofErr w:type="spellEnd"/>
      <w:r w:rsidRPr="002A5BDB">
        <w:rPr>
          <w:lang w:val="en-US"/>
        </w:rPr>
        <w:t xml:space="preserve"> ed. New Jersey: Prentice Hall, 1998. </w:t>
      </w:r>
    </w:p>
    <w:p w14:paraId="1D9CB689" w14:textId="77777777" w:rsidR="00C57E56" w:rsidRPr="002A5BDB" w:rsidRDefault="00000000" w:rsidP="003C40FF">
      <w:pPr>
        <w:pStyle w:val="PDreferencias"/>
        <w:rPr>
          <w:lang w:val="en-US"/>
        </w:rPr>
      </w:pPr>
      <w:r w:rsidRPr="002A5BDB">
        <w:rPr>
          <w:lang w:val="en-US"/>
        </w:rPr>
        <w:t xml:space="preserve">MEGGS, Philip B. </w:t>
      </w:r>
      <w:r w:rsidRPr="002A5BDB">
        <w:rPr>
          <w:b/>
          <w:bCs/>
          <w:lang w:val="en-US"/>
        </w:rPr>
        <w:t>Type &amp; Image</w:t>
      </w:r>
      <w:r w:rsidRPr="002A5BDB">
        <w:rPr>
          <w:lang w:val="en-US"/>
        </w:rPr>
        <w:t>: The Language of Graphic Design. New York: Van Nostrand Reinhold, 1992.</w:t>
      </w:r>
    </w:p>
    <w:p w14:paraId="2013781E" w14:textId="77777777" w:rsidR="00C57E56" w:rsidRDefault="00000000" w:rsidP="003C40FF">
      <w:pPr>
        <w:pStyle w:val="PDreferencias"/>
      </w:pPr>
      <w:r>
        <w:t xml:space="preserve">SILVA, J. da. Título do artigo: complemento. </w:t>
      </w:r>
      <w:r>
        <w:rPr>
          <w:b/>
          <w:bCs/>
        </w:rPr>
        <w:t>Nome da Revista</w:t>
      </w:r>
      <w:r>
        <w:t>, n.º 0, p. 11-15, set 2006.</w:t>
      </w:r>
    </w:p>
    <w:p w14:paraId="25F3E247" w14:textId="77777777" w:rsidR="00C57E56" w:rsidRDefault="00000000" w:rsidP="003C40FF">
      <w:pPr>
        <w:pStyle w:val="PDreferencias"/>
      </w:pPr>
      <w:r>
        <w:t xml:space="preserve">SUJEITO, A. </w:t>
      </w:r>
      <w:r>
        <w:rPr>
          <w:b/>
          <w:bCs/>
        </w:rPr>
        <w:t>Título do tópico</w:t>
      </w:r>
      <w:r>
        <w:t xml:space="preserve">. In: Nome do Site, 2005. Disponível em: </w:t>
      </w:r>
      <w:hyperlink r:id="rId14">
        <w:r w:rsidR="00C57E56">
          <w:t>http://www.enderecodosite.com.br</w:t>
        </w:r>
      </w:hyperlink>
      <w:r>
        <w:t xml:space="preserve">. Acesso em: 24 maio 2026. </w:t>
      </w:r>
    </w:p>
    <w:p w14:paraId="183C8D4B" w14:textId="77777777" w:rsidR="00C57E56" w:rsidRDefault="00000000" w:rsidP="003C40FF">
      <w:pPr>
        <w:pStyle w:val="PDreferencias"/>
        <w:rPr>
          <w:sz w:val="18"/>
          <w:szCs w:val="18"/>
        </w:rPr>
      </w:pPr>
      <w:bookmarkStart w:id="2" w:name="_heading=h.3znysh7" w:colFirst="0" w:colLast="0"/>
      <w:bookmarkEnd w:id="2"/>
      <w:r>
        <w:t xml:space="preserve">TAL, F. de. </w:t>
      </w:r>
      <w:r>
        <w:rPr>
          <w:b/>
          <w:bCs/>
        </w:rPr>
        <w:t>Nome do trabalho publicado</w:t>
      </w:r>
      <w:r>
        <w:t>. In: Congresso Brasileiro de Exemplo, 1., Antares, 29 a 31 fev. 2005. Anais do I Congresso Brasileiro de Exemplo. Antares: Instituição, 2005. p.102-118.</w:t>
      </w:r>
    </w:p>
    <w:sectPr w:rsidR="00C57E56">
      <w:headerReference w:type="default" r:id="rId15"/>
      <w:footerReference w:type="default" r:id="rId16"/>
      <w:headerReference w:type="first" r:id="rId17"/>
      <w:pgSz w:w="11900" w:h="16840"/>
      <w:pgMar w:top="1134" w:right="1134" w:bottom="1134" w:left="1133" w:header="0" w:footer="59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B1ED1" w14:textId="77777777" w:rsidR="00603F89" w:rsidRDefault="00603F89">
      <w:pPr>
        <w:spacing w:after="0"/>
      </w:pPr>
      <w:r>
        <w:separator/>
      </w:r>
    </w:p>
  </w:endnote>
  <w:endnote w:type="continuationSeparator" w:id="0">
    <w:p w14:paraId="6EBF121F" w14:textId="77777777" w:rsidR="00603F89" w:rsidRDefault="00603F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embedRegular r:id="rId1" w:fontKey="{50BD6BA8-96A9-4591-AA69-3E733A2BA952}"/>
    <w:embedBold r:id="rId2" w:fontKey="{0BB118B3-3D8D-4CDA-B9AA-ACC641B1A8BE}"/>
    <w:embedItalic r:id="rId3" w:fontKey="{227583AF-3EEF-484F-99D4-831F58F8631E}"/>
    <w:embedBoldItalic r:id="rId4" w:fontKey="{4504ADB1-C1BC-44A2-BEE0-A41D4BDF916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5" w:fontKey="{B18E8163-1DAC-4879-979E-832AD2F63FF3}"/>
  </w:font>
  <w:font w:name="Calibri">
    <w:panose1 w:val="020F0502020204030204"/>
    <w:charset w:val="00"/>
    <w:family w:val="swiss"/>
    <w:pitch w:val="variable"/>
    <w:sig w:usb0="E4002EFF" w:usb1="C200247B" w:usb2="00000009" w:usb3="00000000" w:csb0="000001FF" w:csb1="00000000"/>
    <w:embedRegular r:id="rId6" w:fontKey="{BE83634C-72E6-454C-BE4D-78816F37DDA8}"/>
    <w:embedBold r:id="rId7" w:fontKey="{DDA58F31-5E06-41A7-AD03-FB23EA40BDCA}"/>
    <w:embedItalic r:id="rId8" w:fontKey="{7447E407-E9A3-4FF9-9EB1-F575E9FF0D23}"/>
  </w:font>
  <w:font w:name="Cambria">
    <w:panose1 w:val="02040503050406030204"/>
    <w:charset w:val="00"/>
    <w:family w:val="roman"/>
    <w:pitch w:val="variable"/>
    <w:sig w:usb0="E00006FF" w:usb1="420024FF" w:usb2="02000000" w:usb3="00000000" w:csb0="0000019F" w:csb1="00000000"/>
    <w:embedRegular r:id="rId9" w:fontKey="{EC679FF6-79F2-4A1F-A44F-8E9AE4E818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B884" w14:textId="77777777" w:rsidR="00C57E56" w:rsidRDefault="00000000">
    <w:pPr>
      <w:pBdr>
        <w:top w:val="nil"/>
        <w:left w:val="nil"/>
        <w:bottom w:val="nil"/>
        <w:right w:val="nil"/>
        <w:between w:val="nil"/>
      </w:pBdr>
      <w:spacing w:before="120" w:after="0"/>
      <w:jc w:val="center"/>
      <w:rPr>
        <w:i/>
        <w:iCs/>
        <w:color w:val="000000"/>
        <w:sz w:val="20"/>
        <w:szCs w:val="20"/>
      </w:rPr>
    </w:pPr>
    <w:r>
      <w:rPr>
        <w:sz w:val="20"/>
        <w:szCs w:val="20"/>
      </w:rPr>
      <w:t xml:space="preserve"> </w:t>
    </w:r>
    <w:r>
      <w:rPr>
        <w:i/>
        <w:iCs/>
        <w:color w:val="000000"/>
        <w:sz w:val="20"/>
        <w:szCs w:val="20"/>
      </w:rPr>
      <w:t>1</w:t>
    </w:r>
    <w:r>
      <w:rPr>
        <w:i/>
        <w:iCs/>
        <w:sz w:val="20"/>
        <w:szCs w:val="20"/>
      </w:rPr>
      <w:t>6</w:t>
    </w:r>
    <w:r>
      <w:rPr>
        <w:i/>
        <w:iCs/>
        <w:color w:val="000000"/>
        <w:sz w:val="20"/>
        <w:szCs w:val="20"/>
      </w:rPr>
      <w:t xml:space="preserve">º Congresso Brasileiro de Pesquisa e Desenvolvimento em Design, </w:t>
    </w:r>
    <w:r>
      <w:rPr>
        <w:i/>
        <w:iCs/>
        <w:sz w:val="20"/>
        <w:szCs w:val="20"/>
      </w:rPr>
      <w:t xml:space="preserve">Recife </w:t>
    </w:r>
    <w:r>
      <w:rPr>
        <w:i/>
        <w:iCs/>
        <w:color w:val="000000"/>
        <w:sz w:val="20"/>
        <w:szCs w:val="20"/>
      </w:rPr>
      <w:t>(</w:t>
    </w:r>
    <w:r>
      <w:rPr>
        <w:i/>
        <w:iCs/>
        <w:sz w:val="20"/>
        <w:szCs w:val="20"/>
      </w:rPr>
      <w:t>PE</w:t>
    </w:r>
    <w:r>
      <w:rPr>
        <w:i/>
        <w:iCs/>
        <w:color w:val="000000"/>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26884" w14:textId="77777777" w:rsidR="00603F89" w:rsidRDefault="00603F89">
      <w:pPr>
        <w:spacing w:after="0"/>
      </w:pPr>
      <w:r>
        <w:separator/>
      </w:r>
    </w:p>
  </w:footnote>
  <w:footnote w:type="continuationSeparator" w:id="0">
    <w:p w14:paraId="54CA8EE8" w14:textId="77777777" w:rsidR="00603F89" w:rsidRDefault="00603F89">
      <w:pPr>
        <w:spacing w:after="0"/>
      </w:pPr>
      <w:r>
        <w:continuationSeparator/>
      </w:r>
    </w:p>
  </w:footnote>
  <w:footnote w:id="1">
    <w:p w14:paraId="2894EDDA" w14:textId="77777777" w:rsidR="00C57E56" w:rsidRDefault="00000000">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Exemplo de nota de rodapé.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CBD51" w14:textId="77777777" w:rsidR="00C57E56" w:rsidRDefault="00C57E56">
    <w:pPr>
      <w:pBdr>
        <w:top w:val="nil"/>
        <w:left w:val="nil"/>
        <w:bottom w:val="nil"/>
        <w:right w:val="nil"/>
        <w:between w:val="nil"/>
      </w:pBdr>
      <w:tabs>
        <w:tab w:val="left" w:pos="3750"/>
      </w:tabs>
      <w:spacing w:after="0"/>
      <w:rPr>
        <w:rFonts w:ascii="Montserrat" w:eastAsia="Montserrat" w:hAnsi="Montserrat" w:cs="Montserrat"/>
        <w:sz w:val="20"/>
        <w:szCs w:val="20"/>
      </w:rPr>
    </w:pPr>
  </w:p>
  <w:p w14:paraId="76E7B27A" w14:textId="77777777" w:rsidR="00C57E56" w:rsidRDefault="00C57E56">
    <w:pPr>
      <w:pBdr>
        <w:top w:val="nil"/>
        <w:left w:val="nil"/>
        <w:bottom w:val="nil"/>
        <w:right w:val="nil"/>
        <w:between w:val="nil"/>
      </w:pBdr>
      <w:tabs>
        <w:tab w:val="left" w:pos="3750"/>
      </w:tabs>
      <w:spacing w:after="0"/>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F340" w14:textId="77777777" w:rsidR="00C57E56" w:rsidRDefault="00C57E56">
    <w:pPr>
      <w:tabs>
        <w:tab w:val="left" w:pos="3750"/>
      </w:tabs>
      <w:spacing w:after="0"/>
      <w:rPr>
        <w:rFonts w:ascii="Montserrat" w:eastAsia="Montserrat" w:hAnsi="Montserrat" w:cs="Montserrat"/>
        <w:sz w:val="16"/>
        <w:szCs w:val="16"/>
      </w:rPr>
    </w:pPr>
  </w:p>
  <w:p w14:paraId="728BBBFC" w14:textId="77777777" w:rsidR="00C57E56" w:rsidRDefault="00C57E56">
    <w:pPr>
      <w:tabs>
        <w:tab w:val="left" w:pos="3750"/>
      </w:tabs>
      <w:spacing w:after="0"/>
      <w:rPr>
        <w:rFonts w:ascii="Montserrat" w:eastAsia="Montserrat" w:hAnsi="Montserrat" w:cs="Montserrat"/>
        <w:sz w:val="16"/>
        <w:szCs w:val="16"/>
      </w:rPr>
    </w:pPr>
  </w:p>
  <w:p w14:paraId="75B7954D" w14:textId="77777777" w:rsidR="00C57E56" w:rsidRDefault="00C57E56">
    <w:pPr>
      <w:tabs>
        <w:tab w:val="left" w:pos="3750"/>
      </w:tabs>
      <w:spacing w:after="0"/>
      <w:rPr>
        <w:rFonts w:ascii="Montserrat" w:eastAsia="Montserrat" w:hAnsi="Montserrat" w:cs="Montserrat"/>
        <w:sz w:val="16"/>
        <w:szCs w:val="16"/>
      </w:rPr>
    </w:pPr>
  </w:p>
  <w:p w14:paraId="1EE79466" w14:textId="77777777" w:rsidR="00C57E56" w:rsidRDefault="00C57E56">
    <w:pPr>
      <w:tabs>
        <w:tab w:val="left" w:pos="3750"/>
      </w:tabs>
      <w:spacing w:after="0"/>
      <w:rPr>
        <w:rFonts w:ascii="Montserrat" w:eastAsia="Montserrat" w:hAnsi="Montserrat" w:cs="Montserrat"/>
        <w:sz w:val="16"/>
        <w:szCs w:val="16"/>
      </w:rPr>
    </w:pPr>
  </w:p>
  <w:p w14:paraId="3534D669" w14:textId="77777777" w:rsidR="00C57E56" w:rsidRDefault="00000000">
    <w:pPr>
      <w:tabs>
        <w:tab w:val="left" w:pos="3750"/>
      </w:tabs>
      <w:spacing w:after="0"/>
      <w:ind w:left="-283"/>
      <w:rPr>
        <w:rFonts w:ascii="Montserrat" w:eastAsia="Montserrat" w:hAnsi="Montserrat" w:cs="Montserrat"/>
        <w:sz w:val="16"/>
        <w:szCs w:val="16"/>
      </w:rPr>
    </w:pPr>
    <w:r>
      <w:rPr>
        <w:rFonts w:ascii="Montserrat" w:eastAsia="Montserrat" w:hAnsi="Montserrat" w:cs="Montserrat"/>
        <w:sz w:val="16"/>
        <w:szCs w:val="16"/>
      </w:rPr>
      <w:t xml:space="preserve"> </w:t>
    </w:r>
    <w:r>
      <w:rPr>
        <w:rFonts w:ascii="Montserrat" w:eastAsia="Montserrat" w:hAnsi="Montserrat" w:cs="Montserrat"/>
        <w:noProof/>
        <w:sz w:val="16"/>
        <w:szCs w:val="16"/>
      </w:rPr>
      <w:drawing>
        <wp:inline distT="114300" distB="114300" distL="114300" distR="114300" wp14:anchorId="55AA6397" wp14:editId="04BB82C8">
          <wp:extent cx="2484836" cy="7956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60" r="360"/>
                  <a:stretch>
                    <a:fillRect/>
                  </a:stretch>
                </pic:blipFill>
                <pic:spPr>
                  <a:xfrm>
                    <a:off x="0" y="0"/>
                    <a:ext cx="2484836" cy="795600"/>
                  </a:xfrm>
                  <a:prstGeom prst="rect">
                    <a:avLst/>
                  </a:prstGeom>
                  <a:ln/>
                </pic:spPr>
              </pic:pic>
            </a:graphicData>
          </a:graphic>
        </wp:inline>
      </w:drawing>
    </w:r>
  </w:p>
  <w:p w14:paraId="47124D51" w14:textId="77777777" w:rsidR="00C57E56" w:rsidRDefault="00C57E56">
    <w:pPr>
      <w:tabs>
        <w:tab w:val="left" w:pos="3750"/>
      </w:tabs>
      <w:spacing w:after="0"/>
      <w:rPr>
        <w:rFonts w:ascii="Montserrat" w:eastAsia="Montserrat" w:hAnsi="Montserrat" w:cs="Montserrat"/>
        <w:sz w:val="16"/>
        <w:szCs w:val="16"/>
      </w:rPr>
    </w:pPr>
  </w:p>
  <w:p w14:paraId="242CE7BB" w14:textId="77777777" w:rsidR="00C57E56" w:rsidRDefault="00C57E56">
    <w:pPr>
      <w:tabs>
        <w:tab w:val="left" w:pos="3750"/>
      </w:tabs>
      <w:spacing w:after="0"/>
      <w:rPr>
        <w:rFonts w:ascii="Montserrat" w:eastAsia="Montserrat" w:hAnsi="Montserrat" w:cs="Montserrat"/>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711D"/>
    <w:multiLevelType w:val="hybridMultilevel"/>
    <w:tmpl w:val="8760DD1E"/>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0456B6"/>
    <w:multiLevelType w:val="hybridMultilevel"/>
    <w:tmpl w:val="82AA2CD8"/>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02F12"/>
    <w:multiLevelType w:val="multilevel"/>
    <w:tmpl w:val="81F8B0D6"/>
    <w:lvl w:ilvl="0">
      <w:start w:val="1"/>
      <w:numFmt w:val="decimal"/>
      <w:pStyle w:val="PDtituloN1"/>
      <w:lvlText w:val="%1"/>
      <w:lvlJc w:val="left"/>
      <w:pPr>
        <w:ind w:left="360" w:hanging="360"/>
      </w:pPr>
      <w:rPr>
        <w:b w:val="0"/>
        <w:bCs w:val="0"/>
      </w:rPr>
    </w:lvl>
    <w:lvl w:ilvl="1">
      <w:start w:val="1"/>
      <w:numFmt w:val="decimal"/>
      <w:pStyle w:val="PDtituloN2"/>
      <w:lvlText w:val="%1.%2"/>
      <w:lvlJc w:val="left"/>
      <w:pPr>
        <w:ind w:left="567" w:hanging="567"/>
      </w:pPr>
      <w:rPr>
        <w:b w:val="0"/>
        <w:bCs w:val="0"/>
      </w:rPr>
    </w:lvl>
    <w:lvl w:ilvl="2">
      <w:start w:val="1"/>
      <w:numFmt w:val="decimal"/>
      <w:pStyle w:val="PDtituloN3"/>
      <w:lvlText w:val="%1.%2.%3"/>
      <w:lvlJc w:val="left"/>
      <w:pPr>
        <w:ind w:left="567" w:hanging="567"/>
      </w:pPr>
      <w:rPr>
        <w:b w:val="0"/>
        <w:bCs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45B4BBB"/>
    <w:multiLevelType w:val="hybridMultilevel"/>
    <w:tmpl w:val="F2428A70"/>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E92443"/>
    <w:multiLevelType w:val="hybridMultilevel"/>
    <w:tmpl w:val="6C660476"/>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0B46D3"/>
    <w:multiLevelType w:val="hybridMultilevel"/>
    <w:tmpl w:val="7C1A66EA"/>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F534D7"/>
    <w:multiLevelType w:val="hybridMultilevel"/>
    <w:tmpl w:val="9F6EBE56"/>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1F1F5E"/>
    <w:multiLevelType w:val="hybridMultilevel"/>
    <w:tmpl w:val="731093A6"/>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1728F0"/>
    <w:multiLevelType w:val="multilevel"/>
    <w:tmpl w:val="73F85CA0"/>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9225812"/>
    <w:multiLevelType w:val="hybridMultilevel"/>
    <w:tmpl w:val="007603F6"/>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15ECB"/>
    <w:multiLevelType w:val="hybridMultilevel"/>
    <w:tmpl w:val="A6C8B598"/>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2597017">
    <w:abstractNumId w:val="2"/>
  </w:num>
  <w:num w:numId="2" w16cid:durableId="456337183">
    <w:abstractNumId w:val="8"/>
  </w:num>
  <w:num w:numId="3" w16cid:durableId="1216812790">
    <w:abstractNumId w:val="7"/>
  </w:num>
  <w:num w:numId="4" w16cid:durableId="1537620646">
    <w:abstractNumId w:val="1"/>
  </w:num>
  <w:num w:numId="5" w16cid:durableId="2006282185">
    <w:abstractNumId w:val="3"/>
  </w:num>
  <w:num w:numId="6" w16cid:durableId="1762026237">
    <w:abstractNumId w:val="5"/>
  </w:num>
  <w:num w:numId="7" w16cid:durableId="1788355176">
    <w:abstractNumId w:val="4"/>
  </w:num>
  <w:num w:numId="8" w16cid:durableId="1096025311">
    <w:abstractNumId w:val="0"/>
  </w:num>
  <w:num w:numId="9" w16cid:durableId="1639874487">
    <w:abstractNumId w:val="6"/>
  </w:num>
  <w:num w:numId="10" w16cid:durableId="220335841">
    <w:abstractNumId w:val="9"/>
  </w:num>
  <w:num w:numId="11" w16cid:durableId="18529087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E56"/>
    <w:rsid w:val="00112956"/>
    <w:rsid w:val="00122AFD"/>
    <w:rsid w:val="00196BE1"/>
    <w:rsid w:val="001D5904"/>
    <w:rsid w:val="001F56B1"/>
    <w:rsid w:val="002A5BDB"/>
    <w:rsid w:val="002F6D80"/>
    <w:rsid w:val="00374E8C"/>
    <w:rsid w:val="003B2AE0"/>
    <w:rsid w:val="003C40FF"/>
    <w:rsid w:val="00530C5A"/>
    <w:rsid w:val="0053390B"/>
    <w:rsid w:val="0059787D"/>
    <w:rsid w:val="005D06B6"/>
    <w:rsid w:val="00603F89"/>
    <w:rsid w:val="00640550"/>
    <w:rsid w:val="00803F97"/>
    <w:rsid w:val="00B252D6"/>
    <w:rsid w:val="00B45AE7"/>
    <w:rsid w:val="00C57E56"/>
    <w:rsid w:val="00CC0056"/>
    <w:rsid w:val="00E542A3"/>
    <w:rsid w:val="00EC21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C717A"/>
  <w15:docId w15:val="{CDD11176-3E23-4294-9E98-B1249348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t-BR" w:eastAsia="pt-BR" w:bidi="ar-SA"/>
      </w:rPr>
    </w:rPrDefault>
    <w:pPrDefault>
      <w:pPr>
        <w:widowControl w:val="0"/>
        <w:spacing w:after="120"/>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74E8C"/>
  </w:style>
  <w:style w:type="paragraph" w:styleId="Ttulo1">
    <w:name w:val="heading 1"/>
    <w:basedOn w:val="Normal"/>
    <w:next w:val="Normal"/>
    <w:uiPriority w:val="9"/>
    <w:qFormat/>
    <w:pPr>
      <w:spacing w:after="240"/>
      <w:outlineLvl w:val="0"/>
    </w:pPr>
    <w:rPr>
      <w:b/>
      <w:bCs/>
      <w:sz w:val="36"/>
      <w:szCs w:val="36"/>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pPr>
    <w:rPr>
      <w:b/>
      <w:bCs/>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0"/>
    </w:pPr>
    <w:rPr>
      <w:b/>
      <w:bCs/>
      <w:color w:val="000000"/>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customStyle="1" w:styleId="PDtituloartigo">
    <w:name w:val="PD_titulo_artigo"/>
    <w:basedOn w:val="Normal"/>
    <w:qFormat/>
    <w:rsid w:val="002A5BDB"/>
    <w:pPr>
      <w:pBdr>
        <w:top w:val="nil"/>
        <w:left w:val="nil"/>
        <w:bottom w:val="nil"/>
        <w:right w:val="nil"/>
        <w:between w:val="nil"/>
      </w:pBdr>
      <w:ind w:left="1134"/>
      <w:jc w:val="left"/>
    </w:pPr>
    <w:rPr>
      <w:rFonts w:ascii="Montserrat" w:eastAsia="Montserrat" w:hAnsi="Montserrat" w:cs="Montserrat"/>
      <w:b/>
      <w:bCs/>
      <w:color w:val="000000"/>
      <w:sz w:val="34"/>
      <w:szCs w:val="34"/>
    </w:rPr>
  </w:style>
  <w:style w:type="paragraph" w:customStyle="1" w:styleId="PDtituloingles">
    <w:name w:val="PD_titulo_ingles"/>
    <w:basedOn w:val="Normal"/>
    <w:qFormat/>
    <w:rsid w:val="002A5BDB"/>
    <w:pPr>
      <w:pBdr>
        <w:top w:val="nil"/>
        <w:left w:val="nil"/>
        <w:bottom w:val="nil"/>
        <w:right w:val="nil"/>
        <w:between w:val="nil"/>
      </w:pBdr>
      <w:spacing w:after="480"/>
      <w:ind w:left="1134"/>
      <w:jc w:val="left"/>
    </w:pPr>
    <w:rPr>
      <w:rFonts w:ascii="Montserrat" w:eastAsia="Montserrat" w:hAnsi="Montserrat" w:cs="Montserrat"/>
      <w:i/>
      <w:iCs/>
      <w:color w:val="000000"/>
      <w:sz w:val="26"/>
      <w:szCs w:val="26"/>
      <w:lang w:val="en-US"/>
    </w:rPr>
  </w:style>
  <w:style w:type="paragraph" w:customStyle="1" w:styleId="PDautores">
    <w:name w:val="PD_autores"/>
    <w:basedOn w:val="Normal"/>
    <w:qFormat/>
    <w:rsid w:val="002A5BDB"/>
    <w:pPr>
      <w:pBdr>
        <w:top w:val="nil"/>
        <w:left w:val="nil"/>
        <w:bottom w:val="nil"/>
        <w:right w:val="nil"/>
        <w:between w:val="nil"/>
      </w:pBdr>
      <w:ind w:left="1133"/>
    </w:pPr>
    <w:rPr>
      <w:rFonts w:ascii="Montserrat" w:eastAsia="Montserrat" w:hAnsi="Montserrat" w:cs="Montserrat"/>
      <w:color w:val="000000"/>
      <w:sz w:val="20"/>
      <w:szCs w:val="20"/>
    </w:rPr>
  </w:style>
  <w:style w:type="paragraph" w:customStyle="1" w:styleId="PDtituloN1">
    <w:name w:val="PD_titulo N1"/>
    <w:basedOn w:val="Normal"/>
    <w:qFormat/>
    <w:rsid w:val="0059787D"/>
    <w:pPr>
      <w:numPr>
        <w:numId w:val="1"/>
      </w:numPr>
      <w:pBdr>
        <w:top w:val="nil"/>
        <w:left w:val="nil"/>
        <w:bottom w:val="nil"/>
        <w:right w:val="nil"/>
        <w:between w:val="nil"/>
      </w:pBdr>
      <w:spacing w:before="120"/>
    </w:pPr>
    <w:rPr>
      <w:rFonts w:ascii="Montserrat" w:eastAsia="Montserrat" w:hAnsi="Montserrat" w:cs="Montserrat"/>
      <w:b/>
      <w:bCs/>
      <w:color w:val="000000"/>
      <w:sz w:val="28"/>
      <w:szCs w:val="28"/>
    </w:rPr>
  </w:style>
  <w:style w:type="paragraph" w:customStyle="1" w:styleId="PDResumotitulo">
    <w:name w:val="PD_Resumo titulo"/>
    <w:basedOn w:val="Normal"/>
    <w:qFormat/>
    <w:rsid w:val="0059787D"/>
    <w:pPr>
      <w:pBdr>
        <w:top w:val="nil"/>
        <w:left w:val="nil"/>
        <w:bottom w:val="nil"/>
        <w:right w:val="nil"/>
        <w:between w:val="nil"/>
      </w:pBdr>
      <w:tabs>
        <w:tab w:val="left" w:pos="8472"/>
      </w:tabs>
      <w:spacing w:before="360" w:after="0"/>
      <w:ind w:left="1133"/>
    </w:pPr>
    <w:rPr>
      <w:rFonts w:ascii="Montserrat" w:eastAsia="Montserrat" w:hAnsi="Montserrat" w:cs="Montserrat"/>
      <w:b/>
      <w:bCs/>
      <w:color w:val="000000"/>
      <w:sz w:val="28"/>
      <w:szCs w:val="28"/>
    </w:rPr>
  </w:style>
  <w:style w:type="paragraph" w:customStyle="1" w:styleId="PDresumotexto">
    <w:name w:val="PD_resumo texto"/>
    <w:basedOn w:val="Normal"/>
    <w:qFormat/>
    <w:rsid w:val="002A5BDB"/>
    <w:pPr>
      <w:pBdr>
        <w:top w:val="nil"/>
        <w:left w:val="nil"/>
        <w:bottom w:val="nil"/>
        <w:right w:val="nil"/>
        <w:between w:val="nil"/>
      </w:pBdr>
      <w:ind w:left="1133"/>
    </w:pPr>
    <w:rPr>
      <w:rFonts w:ascii="Montserrat" w:eastAsia="Montserrat" w:hAnsi="Montserrat" w:cs="Montserrat"/>
      <w:color w:val="000000"/>
      <w:sz w:val="20"/>
      <w:szCs w:val="20"/>
    </w:rPr>
  </w:style>
  <w:style w:type="paragraph" w:customStyle="1" w:styleId="PDabstracttitulo">
    <w:name w:val="PD_abstract titulo"/>
    <w:basedOn w:val="Normal"/>
    <w:qFormat/>
    <w:rsid w:val="0059787D"/>
    <w:pPr>
      <w:pBdr>
        <w:top w:val="nil"/>
        <w:left w:val="nil"/>
        <w:bottom w:val="nil"/>
        <w:right w:val="nil"/>
        <w:between w:val="nil"/>
      </w:pBdr>
      <w:tabs>
        <w:tab w:val="left" w:pos="8472"/>
      </w:tabs>
      <w:spacing w:before="360" w:after="0"/>
      <w:ind w:left="1133"/>
    </w:pPr>
    <w:rPr>
      <w:rFonts w:ascii="Montserrat" w:eastAsia="Montserrat" w:hAnsi="Montserrat" w:cs="Montserrat"/>
      <w:b/>
      <w:bCs/>
      <w:color w:val="000000"/>
      <w:sz w:val="28"/>
      <w:szCs w:val="28"/>
      <w:lang w:val="en-US"/>
    </w:rPr>
  </w:style>
  <w:style w:type="paragraph" w:customStyle="1" w:styleId="PDabstracttexto">
    <w:name w:val="PD_abstract texto"/>
    <w:basedOn w:val="Normal"/>
    <w:qFormat/>
    <w:rsid w:val="0059787D"/>
    <w:pPr>
      <w:pBdr>
        <w:top w:val="nil"/>
        <w:left w:val="nil"/>
        <w:bottom w:val="nil"/>
        <w:right w:val="nil"/>
        <w:between w:val="nil"/>
      </w:pBdr>
      <w:ind w:left="1133"/>
    </w:pPr>
    <w:rPr>
      <w:rFonts w:ascii="Montserrat" w:eastAsia="Montserrat" w:hAnsi="Montserrat" w:cs="Montserrat"/>
      <w:i/>
      <w:iCs/>
      <w:color w:val="000000"/>
      <w:sz w:val="20"/>
      <w:szCs w:val="20"/>
      <w:lang w:val="en-US"/>
    </w:rPr>
  </w:style>
  <w:style w:type="paragraph" w:customStyle="1" w:styleId="PDnormal">
    <w:name w:val="PD_normal"/>
    <w:basedOn w:val="Normal"/>
    <w:qFormat/>
    <w:rsid w:val="0059787D"/>
    <w:pPr>
      <w:pBdr>
        <w:top w:val="nil"/>
        <w:left w:val="nil"/>
        <w:bottom w:val="nil"/>
        <w:right w:val="nil"/>
        <w:between w:val="nil"/>
      </w:pBdr>
      <w:ind w:firstLine="425"/>
    </w:pPr>
    <w:rPr>
      <w:rFonts w:ascii="Montserrat" w:eastAsia="Montserrat" w:hAnsi="Montserrat" w:cs="Montserrat"/>
      <w:color w:val="000000"/>
    </w:rPr>
  </w:style>
  <w:style w:type="paragraph" w:customStyle="1" w:styleId="PDfontes">
    <w:name w:val="PD_fontes"/>
    <w:basedOn w:val="Normal"/>
    <w:qFormat/>
    <w:rsid w:val="0059787D"/>
    <w:pPr>
      <w:pBdr>
        <w:top w:val="nil"/>
        <w:left w:val="nil"/>
        <w:bottom w:val="nil"/>
        <w:right w:val="nil"/>
        <w:between w:val="nil"/>
      </w:pBdr>
      <w:spacing w:before="120" w:after="360"/>
      <w:jc w:val="center"/>
    </w:pPr>
    <w:rPr>
      <w:rFonts w:ascii="Montserrat" w:eastAsia="Montserrat" w:hAnsi="Montserrat" w:cs="Montserrat"/>
      <w:color w:val="000000"/>
      <w:sz w:val="20"/>
      <w:szCs w:val="20"/>
    </w:rPr>
  </w:style>
  <w:style w:type="paragraph" w:customStyle="1" w:styleId="PDlegendas">
    <w:name w:val="PD_legendas"/>
    <w:basedOn w:val="Normal"/>
    <w:qFormat/>
    <w:rsid w:val="0059787D"/>
    <w:pPr>
      <w:pBdr>
        <w:top w:val="nil"/>
        <w:left w:val="nil"/>
        <w:bottom w:val="nil"/>
        <w:right w:val="nil"/>
        <w:between w:val="nil"/>
      </w:pBdr>
      <w:spacing w:before="360"/>
      <w:jc w:val="center"/>
    </w:pPr>
    <w:rPr>
      <w:rFonts w:ascii="Montserrat" w:eastAsia="Montserrat" w:hAnsi="Montserrat" w:cs="Montserrat"/>
      <w:color w:val="000000"/>
      <w:sz w:val="20"/>
      <w:szCs w:val="20"/>
    </w:rPr>
  </w:style>
  <w:style w:type="paragraph" w:customStyle="1" w:styleId="PDconteudotabela">
    <w:name w:val="PD_conteudo_tabela"/>
    <w:basedOn w:val="Normal"/>
    <w:qFormat/>
    <w:rsid w:val="00803F97"/>
    <w:pPr>
      <w:pBdr>
        <w:top w:val="nil"/>
        <w:left w:val="nil"/>
        <w:bottom w:val="nil"/>
        <w:right w:val="nil"/>
        <w:between w:val="nil"/>
      </w:pBdr>
      <w:spacing w:after="0"/>
    </w:pPr>
    <w:rPr>
      <w:rFonts w:ascii="Montserrat" w:eastAsia="Montserrat" w:hAnsi="Montserrat" w:cs="Montserrat"/>
      <w:color w:val="000000"/>
      <w:sz w:val="20"/>
      <w:szCs w:val="20"/>
    </w:rPr>
  </w:style>
  <w:style w:type="paragraph" w:styleId="PargrafodaLista">
    <w:name w:val="List Paragraph"/>
    <w:basedOn w:val="Normal"/>
    <w:uiPriority w:val="34"/>
    <w:qFormat/>
    <w:rsid w:val="00803F97"/>
    <w:pPr>
      <w:ind w:left="720"/>
      <w:contextualSpacing/>
    </w:pPr>
  </w:style>
  <w:style w:type="paragraph" w:customStyle="1" w:styleId="PDtituloN2">
    <w:name w:val="PD_titulo N2"/>
    <w:basedOn w:val="Normal"/>
    <w:qFormat/>
    <w:rsid w:val="00B252D6"/>
    <w:pPr>
      <w:numPr>
        <w:ilvl w:val="1"/>
        <w:numId w:val="1"/>
      </w:numPr>
      <w:pBdr>
        <w:top w:val="nil"/>
        <w:left w:val="nil"/>
        <w:bottom w:val="nil"/>
        <w:right w:val="nil"/>
        <w:between w:val="nil"/>
      </w:pBdr>
      <w:spacing w:before="120"/>
      <w:ind w:left="657"/>
    </w:pPr>
    <w:rPr>
      <w:rFonts w:ascii="Montserrat" w:eastAsia="Montserrat" w:hAnsi="Montserrat" w:cs="Montserrat"/>
      <w:b/>
      <w:bCs/>
      <w:color w:val="000000"/>
    </w:rPr>
  </w:style>
  <w:style w:type="paragraph" w:customStyle="1" w:styleId="PDtituloN3">
    <w:name w:val="PD_titulo N3"/>
    <w:basedOn w:val="Normal"/>
    <w:qFormat/>
    <w:rsid w:val="00EC2157"/>
    <w:pPr>
      <w:numPr>
        <w:ilvl w:val="2"/>
        <w:numId w:val="1"/>
      </w:numPr>
      <w:pBdr>
        <w:top w:val="nil"/>
        <w:left w:val="nil"/>
        <w:bottom w:val="nil"/>
        <w:right w:val="nil"/>
        <w:between w:val="nil"/>
      </w:pBdr>
      <w:spacing w:before="120"/>
    </w:pPr>
    <w:rPr>
      <w:rFonts w:ascii="Montserrat" w:eastAsia="Montserrat" w:hAnsi="Montserrat" w:cs="Montserrat"/>
      <w:b/>
      <w:bCs/>
      <w:i/>
      <w:iCs/>
      <w:color w:val="000000"/>
    </w:rPr>
  </w:style>
  <w:style w:type="paragraph" w:customStyle="1" w:styleId="PDcitacao">
    <w:name w:val="PD_citacao"/>
    <w:basedOn w:val="Normal"/>
    <w:qFormat/>
    <w:rsid w:val="003C40FF"/>
    <w:pPr>
      <w:pBdr>
        <w:top w:val="nil"/>
        <w:left w:val="nil"/>
        <w:bottom w:val="nil"/>
        <w:right w:val="nil"/>
        <w:between w:val="nil"/>
      </w:pBdr>
      <w:spacing w:before="120"/>
      <w:ind w:left="2268"/>
    </w:pPr>
    <w:rPr>
      <w:rFonts w:ascii="Montserrat" w:eastAsia="Montserrat" w:hAnsi="Montserrat" w:cs="Montserrat"/>
      <w:color w:val="000000"/>
      <w:sz w:val="20"/>
      <w:szCs w:val="20"/>
      <w:lang w:val="en-US"/>
    </w:rPr>
  </w:style>
  <w:style w:type="paragraph" w:customStyle="1" w:styleId="PDreferencias">
    <w:name w:val="PD_referencias"/>
    <w:basedOn w:val="Normal"/>
    <w:qFormat/>
    <w:rsid w:val="003C40FF"/>
    <w:pPr>
      <w:pBdr>
        <w:top w:val="nil"/>
        <w:left w:val="nil"/>
        <w:bottom w:val="nil"/>
        <w:right w:val="nil"/>
        <w:between w:val="nil"/>
      </w:pBdr>
      <w:jc w:val="left"/>
    </w:pPr>
    <w:rPr>
      <w:rFonts w:ascii="Montserrat" w:eastAsia="Montserrat" w:hAnsi="Montserrat" w:cs="Montserrat"/>
      <w:color w:val="000000"/>
    </w:rPr>
  </w:style>
  <w:style w:type="paragraph" w:styleId="Cabealho">
    <w:name w:val="header"/>
    <w:basedOn w:val="Normal"/>
    <w:link w:val="CabealhoChar"/>
    <w:uiPriority w:val="99"/>
    <w:unhideWhenUsed/>
    <w:rsid w:val="00374E8C"/>
    <w:pPr>
      <w:tabs>
        <w:tab w:val="center" w:pos="4419"/>
        <w:tab w:val="right" w:pos="8838"/>
      </w:tabs>
      <w:spacing w:after="0"/>
    </w:pPr>
  </w:style>
  <w:style w:type="character" w:customStyle="1" w:styleId="CabealhoChar">
    <w:name w:val="Cabeçalho Char"/>
    <w:basedOn w:val="Fontepargpadro"/>
    <w:link w:val="Cabealho"/>
    <w:uiPriority w:val="99"/>
    <w:rsid w:val="00374E8C"/>
  </w:style>
  <w:style w:type="paragraph" w:styleId="Rodap">
    <w:name w:val="footer"/>
    <w:basedOn w:val="Normal"/>
    <w:link w:val="RodapChar"/>
    <w:uiPriority w:val="99"/>
    <w:unhideWhenUsed/>
    <w:rsid w:val="00374E8C"/>
    <w:pPr>
      <w:tabs>
        <w:tab w:val="center" w:pos="4419"/>
        <w:tab w:val="right" w:pos="8838"/>
      </w:tabs>
      <w:spacing w:after="0"/>
    </w:pPr>
  </w:style>
  <w:style w:type="character" w:customStyle="1" w:styleId="RodapChar">
    <w:name w:val="Rodapé Char"/>
    <w:basedOn w:val="Fontepargpadro"/>
    <w:link w:val="Rodap"/>
    <w:uiPriority w:val="99"/>
    <w:rsid w:val="00374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me.sobrenome@provedor.brasil.br" TargetMode="External"/><Relationship Id="rId13" Type="http://schemas.openxmlformats.org/officeDocument/2006/relationships/hyperlink" Target="https://linktr.ee/peddesign202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peddesign2026.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eddesign2026.com/" TargetMode="External"/><Relationship Id="rId14" Type="http://schemas.openxmlformats.org/officeDocument/2006/relationships/hyperlink" Target="http://www.enderecodosite.com.b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FyV7cDn2FN3e/Ot+fP2445aPzg==">CgMxLjAaJwoBMBIiCiAIBCocCgtBQUFCM1FuLVNQcxAIGgtBQUFCM1FuLVNQcyLTBQoLQUFBQjNRbi1TUHMSoQUKC0FBQUIzUW4tU1BzEgtBQUFCM1FuLVNQcxpBCgl0ZXh0L2h0bWwSNFNlIGhvdXZlciAzIGlkaW9tYXMsIGNvbW8gaXN0byBkZXZlcsOhIHNlciBhbHRlcmFkbz8iQgoKdGV4dC9wbGFpbhI0U2UgaG91dmVyIDMgaWRpb21hcywgY29tbyBpc3RvIGRldmVyw6Egc2VyIGFsdGVyYWRvPyobIhUxMTEzNzg1NzkxNDUzNDkzNDA0NDgoADgAMP/4m+HYMzj/+Jvh2DNK8wIKCnRleHQvcGxhaW4S5AJBIHByaW1laXJhIHDDoWdpbmEgZGV2ZSBjb250ZXI6ICgxKSB0w610dWxvIGRvIGFydGlnbyBlbSBwb3J0dWd1w6pzIGUgaW5nbMOqczsgKDIpIG5vbWUocykgZG8ocykgYXV0b3IoZXMpLCBzdWEgdGl0dWxhw6fDo28gbWFpcyBlbGV2YWRhLCBpbnN0aXR1acOnw6NvIGRlIG9yaWdlbSBlIGUtbWFpbDsgKDMpIHJlc3VtbyBlIGFic3RyYWN0IGNvbSBubyBtw6F4aW1vIDE1MCBwYWxhdnJhcyBjYWRhLCBzZWd1aWRvcyBkZSB0csOqcyBwYWxhdnJhcy1jaGF2ZSBlbSBwb3J0dWd1w6pzIGUgdHLDqnMga2V5d29yZHMgZW0gaW5nbMOqcywgc2VwYXJhZGFzIHBvciBwb250by1lLXbDrXJndWxhIGUgY29tIHBvbnRvIG5vIGZpbmFsLloMcWNzeWp4YWhuOHB2cgIgAHgAmgEGCAAQABgAqgE2EjRTZSBob3V2ZXIgMyBpZGlvbWFzLCBjb21vIGlzdG8gZGV2ZXLDoSBzZXIgYWx0ZXJhZG8/sAEAuAEAyAEAGP/4m+HYMyD/+Jvh2DMwAEIQa2l4LnBudW9xcTZyMDJ3ajIIaC5namRneHMyCWguMzBqMHpsbDIJaC4zem55c2g3OAByITEtM1dFQndXSWdYLVFMMjFEMkJ5b2hsZHhLR0dmeWM0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3397</Words>
  <Characters>18344</Characters>
  <Application>Microsoft Office Word</Application>
  <DocSecurity>0</DocSecurity>
  <Lines>152</Lines>
  <Paragraphs>43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Tarciana Araújo Brito de Andrade</dc:creator>
  <cp:lastModifiedBy>Tarciana Araújo Brito de Andrade</cp:lastModifiedBy>
  <cp:revision>2</cp:revision>
  <dcterms:created xsi:type="dcterms:W3CDTF">2026-05-18T18:59:00Z</dcterms:created>
  <dcterms:modified xsi:type="dcterms:W3CDTF">2026-05-18T18:59:00Z</dcterms:modified>
</cp:coreProperties>
</file>